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F6591" w14:textId="77777777" w:rsidR="008F5416" w:rsidRPr="00856F4E" w:rsidRDefault="008F5416" w:rsidP="008F5416">
      <w:pPr>
        <w:jc w:val="center"/>
        <w:rPr>
          <w:b/>
          <w:sz w:val="32"/>
          <w:szCs w:val="32"/>
        </w:rPr>
      </w:pPr>
      <w:r w:rsidRPr="00856F4E">
        <w:rPr>
          <w:rFonts w:hint="eastAsia"/>
          <w:b/>
          <w:sz w:val="32"/>
          <w:szCs w:val="32"/>
        </w:rPr>
        <w:t>昆明市官渡区生育保险待遇申报一次性告之书</w:t>
      </w:r>
    </w:p>
    <w:p w14:paraId="60A81FC0" w14:textId="77777777" w:rsidR="00C17DD2" w:rsidRPr="00C17DD2" w:rsidRDefault="00C17DD2" w:rsidP="00C17DD2">
      <w:pPr>
        <w:rPr>
          <w:sz w:val="28"/>
          <w:szCs w:val="28"/>
        </w:rPr>
      </w:pPr>
      <w:r w:rsidRPr="00C17DD2">
        <w:rPr>
          <w:rFonts w:hint="eastAsia"/>
          <w:sz w:val="28"/>
          <w:szCs w:val="28"/>
        </w:rPr>
        <w:t>一、生育保险待遇：包括生育医疗</w:t>
      </w:r>
      <w:r w:rsidR="00752BAF">
        <w:rPr>
          <w:rFonts w:hint="eastAsia"/>
          <w:sz w:val="28"/>
          <w:szCs w:val="28"/>
        </w:rPr>
        <w:t>包干</w:t>
      </w:r>
      <w:r w:rsidRPr="00C17DD2">
        <w:rPr>
          <w:rFonts w:hint="eastAsia"/>
          <w:sz w:val="28"/>
          <w:szCs w:val="28"/>
        </w:rPr>
        <w:t>费和生育津贴</w:t>
      </w:r>
    </w:p>
    <w:tbl>
      <w:tblPr>
        <w:tblStyle w:val="a3"/>
        <w:tblW w:w="0" w:type="auto"/>
        <w:tblLook w:val="04A0" w:firstRow="1" w:lastRow="0" w:firstColumn="1" w:lastColumn="0" w:noHBand="0" w:noVBand="1"/>
      </w:tblPr>
      <w:tblGrid>
        <w:gridCol w:w="817"/>
        <w:gridCol w:w="3969"/>
        <w:gridCol w:w="1559"/>
        <w:gridCol w:w="1560"/>
      </w:tblGrid>
      <w:tr w:rsidR="00C17DD2" w:rsidRPr="00C17DD2" w14:paraId="2695875D" w14:textId="77777777" w:rsidTr="00285D2D">
        <w:trPr>
          <w:trHeight w:val="442"/>
        </w:trPr>
        <w:tc>
          <w:tcPr>
            <w:tcW w:w="817" w:type="dxa"/>
            <w:vAlign w:val="center"/>
          </w:tcPr>
          <w:p w14:paraId="2CD6EBCF" w14:textId="77777777" w:rsidR="00C17DD2" w:rsidRPr="00C17DD2" w:rsidRDefault="00C17DD2" w:rsidP="00285D2D">
            <w:pPr>
              <w:jc w:val="center"/>
              <w:rPr>
                <w:sz w:val="24"/>
                <w:szCs w:val="24"/>
              </w:rPr>
            </w:pPr>
            <w:r w:rsidRPr="00C17DD2">
              <w:rPr>
                <w:rFonts w:hint="eastAsia"/>
                <w:sz w:val="24"/>
                <w:szCs w:val="24"/>
              </w:rPr>
              <w:t>序号</w:t>
            </w:r>
          </w:p>
        </w:tc>
        <w:tc>
          <w:tcPr>
            <w:tcW w:w="3969" w:type="dxa"/>
            <w:vAlign w:val="center"/>
          </w:tcPr>
          <w:p w14:paraId="4C211C9F" w14:textId="77777777" w:rsidR="00C17DD2" w:rsidRPr="00C17DD2" w:rsidRDefault="00C17DD2" w:rsidP="00285D2D">
            <w:pPr>
              <w:jc w:val="center"/>
              <w:rPr>
                <w:sz w:val="24"/>
                <w:szCs w:val="24"/>
              </w:rPr>
            </w:pPr>
            <w:r w:rsidRPr="00C17DD2">
              <w:rPr>
                <w:rFonts w:hint="eastAsia"/>
                <w:sz w:val="24"/>
                <w:szCs w:val="24"/>
              </w:rPr>
              <w:t>类别</w:t>
            </w:r>
          </w:p>
        </w:tc>
        <w:tc>
          <w:tcPr>
            <w:tcW w:w="1559" w:type="dxa"/>
            <w:vAlign w:val="center"/>
          </w:tcPr>
          <w:p w14:paraId="2D53D0FC" w14:textId="77777777" w:rsidR="00C17DD2" w:rsidRPr="00C17DD2" w:rsidRDefault="00C17DD2" w:rsidP="00285D2D">
            <w:pPr>
              <w:jc w:val="center"/>
              <w:rPr>
                <w:sz w:val="24"/>
                <w:szCs w:val="24"/>
              </w:rPr>
            </w:pPr>
            <w:r w:rsidRPr="00C17DD2">
              <w:rPr>
                <w:rFonts w:hint="eastAsia"/>
                <w:sz w:val="24"/>
                <w:szCs w:val="24"/>
              </w:rPr>
              <w:t>医疗包干费</w:t>
            </w:r>
          </w:p>
        </w:tc>
        <w:tc>
          <w:tcPr>
            <w:tcW w:w="1560" w:type="dxa"/>
            <w:vAlign w:val="center"/>
          </w:tcPr>
          <w:p w14:paraId="0385297E" w14:textId="77777777" w:rsidR="00C17DD2" w:rsidRPr="00C17DD2" w:rsidRDefault="00C17DD2" w:rsidP="00285D2D">
            <w:pPr>
              <w:jc w:val="center"/>
              <w:rPr>
                <w:sz w:val="24"/>
                <w:szCs w:val="24"/>
              </w:rPr>
            </w:pPr>
            <w:r w:rsidRPr="00C17DD2">
              <w:rPr>
                <w:rFonts w:hint="eastAsia"/>
                <w:sz w:val="24"/>
                <w:szCs w:val="24"/>
              </w:rPr>
              <w:t>假期</w:t>
            </w:r>
          </w:p>
        </w:tc>
      </w:tr>
      <w:tr w:rsidR="00C17DD2" w:rsidRPr="00C17DD2" w14:paraId="30ECDEE2" w14:textId="77777777" w:rsidTr="00285D2D">
        <w:trPr>
          <w:trHeight w:val="442"/>
        </w:trPr>
        <w:tc>
          <w:tcPr>
            <w:tcW w:w="817" w:type="dxa"/>
            <w:vAlign w:val="center"/>
          </w:tcPr>
          <w:p w14:paraId="5176C44A" w14:textId="77777777" w:rsidR="00C17DD2" w:rsidRPr="00C17DD2" w:rsidRDefault="00C17DD2" w:rsidP="00285D2D">
            <w:pPr>
              <w:rPr>
                <w:sz w:val="24"/>
                <w:szCs w:val="24"/>
              </w:rPr>
            </w:pPr>
            <w:r w:rsidRPr="00C17DD2">
              <w:rPr>
                <w:rFonts w:hint="eastAsia"/>
                <w:sz w:val="24"/>
                <w:szCs w:val="24"/>
              </w:rPr>
              <w:t>1</w:t>
            </w:r>
          </w:p>
        </w:tc>
        <w:tc>
          <w:tcPr>
            <w:tcW w:w="3969" w:type="dxa"/>
            <w:vAlign w:val="center"/>
          </w:tcPr>
          <w:p w14:paraId="54552BFD" w14:textId="77777777" w:rsidR="00C17DD2" w:rsidRPr="00C17DD2" w:rsidRDefault="00C17DD2" w:rsidP="00285D2D">
            <w:pPr>
              <w:rPr>
                <w:sz w:val="24"/>
                <w:szCs w:val="24"/>
              </w:rPr>
            </w:pPr>
            <w:r w:rsidRPr="00C17DD2">
              <w:rPr>
                <w:rFonts w:hint="eastAsia"/>
                <w:sz w:val="24"/>
                <w:szCs w:val="24"/>
              </w:rPr>
              <w:t>顺产</w:t>
            </w:r>
          </w:p>
        </w:tc>
        <w:tc>
          <w:tcPr>
            <w:tcW w:w="1559" w:type="dxa"/>
            <w:vAlign w:val="center"/>
          </w:tcPr>
          <w:p w14:paraId="62857255" w14:textId="77777777" w:rsidR="00C17DD2" w:rsidRPr="00C17DD2" w:rsidRDefault="00C17DD2" w:rsidP="00285D2D">
            <w:pPr>
              <w:rPr>
                <w:sz w:val="24"/>
                <w:szCs w:val="24"/>
              </w:rPr>
            </w:pPr>
            <w:r w:rsidRPr="00C17DD2">
              <w:rPr>
                <w:rFonts w:hint="eastAsia"/>
                <w:sz w:val="24"/>
                <w:szCs w:val="24"/>
              </w:rPr>
              <w:t>2500</w:t>
            </w:r>
          </w:p>
        </w:tc>
        <w:tc>
          <w:tcPr>
            <w:tcW w:w="1560" w:type="dxa"/>
            <w:vAlign w:val="center"/>
          </w:tcPr>
          <w:p w14:paraId="34801686" w14:textId="77777777" w:rsidR="00C17DD2" w:rsidRPr="00C17DD2" w:rsidRDefault="00C17DD2" w:rsidP="00285D2D">
            <w:pPr>
              <w:rPr>
                <w:sz w:val="24"/>
                <w:szCs w:val="24"/>
              </w:rPr>
            </w:pPr>
            <w:r w:rsidRPr="00C17DD2">
              <w:rPr>
                <w:rFonts w:hint="eastAsia"/>
                <w:sz w:val="24"/>
                <w:szCs w:val="24"/>
              </w:rPr>
              <w:t>158</w:t>
            </w:r>
          </w:p>
        </w:tc>
      </w:tr>
      <w:tr w:rsidR="00C17DD2" w:rsidRPr="00C17DD2" w14:paraId="3517072A" w14:textId="77777777" w:rsidTr="00285D2D">
        <w:trPr>
          <w:trHeight w:val="442"/>
        </w:trPr>
        <w:tc>
          <w:tcPr>
            <w:tcW w:w="817" w:type="dxa"/>
            <w:vAlign w:val="center"/>
          </w:tcPr>
          <w:p w14:paraId="0A2F5387" w14:textId="77777777" w:rsidR="00C17DD2" w:rsidRPr="00C17DD2" w:rsidRDefault="00C17DD2" w:rsidP="00285D2D">
            <w:pPr>
              <w:rPr>
                <w:sz w:val="24"/>
                <w:szCs w:val="24"/>
              </w:rPr>
            </w:pPr>
            <w:r w:rsidRPr="00C17DD2">
              <w:rPr>
                <w:rFonts w:hint="eastAsia"/>
                <w:sz w:val="24"/>
                <w:szCs w:val="24"/>
              </w:rPr>
              <w:t>2</w:t>
            </w:r>
          </w:p>
        </w:tc>
        <w:tc>
          <w:tcPr>
            <w:tcW w:w="3969" w:type="dxa"/>
            <w:vAlign w:val="center"/>
          </w:tcPr>
          <w:p w14:paraId="54A42A33" w14:textId="77777777" w:rsidR="00C17DD2" w:rsidRPr="00C17DD2" w:rsidRDefault="00C17DD2" w:rsidP="00285D2D">
            <w:pPr>
              <w:rPr>
                <w:sz w:val="24"/>
                <w:szCs w:val="24"/>
              </w:rPr>
            </w:pPr>
            <w:r w:rsidRPr="00C17DD2">
              <w:rPr>
                <w:rFonts w:hint="eastAsia"/>
                <w:sz w:val="24"/>
                <w:szCs w:val="24"/>
              </w:rPr>
              <w:t>难产（产钳助产和胎头吸引）</w:t>
            </w:r>
          </w:p>
        </w:tc>
        <w:tc>
          <w:tcPr>
            <w:tcW w:w="1559" w:type="dxa"/>
            <w:vAlign w:val="center"/>
          </w:tcPr>
          <w:p w14:paraId="38F3BD4C" w14:textId="77777777" w:rsidR="00C17DD2" w:rsidRPr="00C17DD2" w:rsidRDefault="00C17DD2" w:rsidP="00285D2D">
            <w:pPr>
              <w:rPr>
                <w:sz w:val="24"/>
                <w:szCs w:val="24"/>
              </w:rPr>
            </w:pPr>
            <w:r w:rsidRPr="00C17DD2">
              <w:rPr>
                <w:rFonts w:hint="eastAsia"/>
                <w:sz w:val="24"/>
                <w:szCs w:val="24"/>
              </w:rPr>
              <w:t>3000</w:t>
            </w:r>
          </w:p>
        </w:tc>
        <w:tc>
          <w:tcPr>
            <w:tcW w:w="1560" w:type="dxa"/>
            <w:vAlign w:val="center"/>
          </w:tcPr>
          <w:p w14:paraId="79B1CD1F" w14:textId="77777777" w:rsidR="00C17DD2" w:rsidRPr="00C17DD2" w:rsidRDefault="00C17DD2" w:rsidP="00285D2D">
            <w:pPr>
              <w:rPr>
                <w:sz w:val="24"/>
                <w:szCs w:val="24"/>
              </w:rPr>
            </w:pPr>
            <w:r w:rsidRPr="00C17DD2">
              <w:rPr>
                <w:rFonts w:hint="eastAsia"/>
                <w:sz w:val="24"/>
                <w:szCs w:val="24"/>
              </w:rPr>
              <w:t>158+15=173</w:t>
            </w:r>
          </w:p>
        </w:tc>
      </w:tr>
      <w:tr w:rsidR="00C17DD2" w:rsidRPr="00C17DD2" w14:paraId="75C94544" w14:textId="77777777" w:rsidTr="00285D2D">
        <w:trPr>
          <w:trHeight w:val="442"/>
        </w:trPr>
        <w:tc>
          <w:tcPr>
            <w:tcW w:w="817" w:type="dxa"/>
            <w:vAlign w:val="center"/>
          </w:tcPr>
          <w:p w14:paraId="4F7A951F" w14:textId="77777777" w:rsidR="00C17DD2" w:rsidRPr="00C17DD2" w:rsidRDefault="00C17DD2" w:rsidP="00285D2D">
            <w:pPr>
              <w:rPr>
                <w:sz w:val="24"/>
                <w:szCs w:val="24"/>
              </w:rPr>
            </w:pPr>
            <w:r w:rsidRPr="00C17DD2">
              <w:rPr>
                <w:rFonts w:hint="eastAsia"/>
                <w:sz w:val="24"/>
                <w:szCs w:val="24"/>
              </w:rPr>
              <w:t>3</w:t>
            </w:r>
          </w:p>
        </w:tc>
        <w:tc>
          <w:tcPr>
            <w:tcW w:w="3969" w:type="dxa"/>
            <w:vAlign w:val="center"/>
          </w:tcPr>
          <w:p w14:paraId="2CB7AF50" w14:textId="77777777" w:rsidR="00C17DD2" w:rsidRPr="00C17DD2" w:rsidRDefault="00C17DD2" w:rsidP="00285D2D">
            <w:pPr>
              <w:rPr>
                <w:sz w:val="24"/>
                <w:szCs w:val="24"/>
              </w:rPr>
            </w:pPr>
            <w:r w:rsidRPr="00C17DD2">
              <w:rPr>
                <w:rFonts w:hint="eastAsia"/>
                <w:sz w:val="24"/>
                <w:szCs w:val="24"/>
              </w:rPr>
              <w:t>剖腹产</w:t>
            </w:r>
          </w:p>
        </w:tc>
        <w:tc>
          <w:tcPr>
            <w:tcW w:w="1559" w:type="dxa"/>
            <w:vAlign w:val="center"/>
          </w:tcPr>
          <w:p w14:paraId="1DCD5CDE" w14:textId="77777777" w:rsidR="00C17DD2" w:rsidRPr="00C17DD2" w:rsidRDefault="00C17DD2" w:rsidP="00285D2D">
            <w:pPr>
              <w:rPr>
                <w:sz w:val="24"/>
                <w:szCs w:val="24"/>
              </w:rPr>
            </w:pPr>
            <w:r w:rsidRPr="00C17DD2">
              <w:rPr>
                <w:rFonts w:hint="eastAsia"/>
                <w:sz w:val="24"/>
                <w:szCs w:val="24"/>
              </w:rPr>
              <w:t>4000</w:t>
            </w:r>
          </w:p>
        </w:tc>
        <w:tc>
          <w:tcPr>
            <w:tcW w:w="1560" w:type="dxa"/>
            <w:vAlign w:val="center"/>
          </w:tcPr>
          <w:p w14:paraId="6A706B17" w14:textId="77777777" w:rsidR="00C17DD2" w:rsidRPr="00C17DD2" w:rsidRDefault="00C17DD2" w:rsidP="00285D2D">
            <w:pPr>
              <w:rPr>
                <w:sz w:val="24"/>
                <w:szCs w:val="24"/>
              </w:rPr>
            </w:pPr>
            <w:r w:rsidRPr="00C17DD2">
              <w:rPr>
                <w:rFonts w:hint="eastAsia"/>
                <w:sz w:val="24"/>
                <w:szCs w:val="24"/>
              </w:rPr>
              <w:t>158+15=173</w:t>
            </w:r>
          </w:p>
        </w:tc>
      </w:tr>
      <w:tr w:rsidR="00C17DD2" w:rsidRPr="00C17DD2" w14:paraId="23EEFDE2" w14:textId="77777777" w:rsidTr="00285D2D">
        <w:trPr>
          <w:trHeight w:val="442"/>
        </w:trPr>
        <w:tc>
          <w:tcPr>
            <w:tcW w:w="817" w:type="dxa"/>
            <w:vAlign w:val="center"/>
          </w:tcPr>
          <w:p w14:paraId="457341D5" w14:textId="77777777" w:rsidR="00C17DD2" w:rsidRPr="00C17DD2" w:rsidRDefault="00C17DD2" w:rsidP="00285D2D">
            <w:pPr>
              <w:rPr>
                <w:sz w:val="24"/>
                <w:szCs w:val="24"/>
              </w:rPr>
            </w:pPr>
            <w:r w:rsidRPr="00C17DD2">
              <w:rPr>
                <w:rFonts w:hint="eastAsia"/>
                <w:sz w:val="24"/>
                <w:szCs w:val="24"/>
              </w:rPr>
              <w:t>4</w:t>
            </w:r>
          </w:p>
        </w:tc>
        <w:tc>
          <w:tcPr>
            <w:tcW w:w="3969" w:type="dxa"/>
            <w:vAlign w:val="center"/>
          </w:tcPr>
          <w:p w14:paraId="71B1533B" w14:textId="77777777" w:rsidR="00C17DD2" w:rsidRPr="00C17DD2" w:rsidRDefault="00C17DD2" w:rsidP="00285D2D">
            <w:pPr>
              <w:rPr>
                <w:sz w:val="24"/>
                <w:szCs w:val="24"/>
              </w:rPr>
            </w:pPr>
            <w:r w:rsidRPr="00C17DD2">
              <w:rPr>
                <w:rFonts w:hint="eastAsia"/>
                <w:sz w:val="24"/>
                <w:szCs w:val="24"/>
              </w:rPr>
              <w:t>妊娠</w:t>
            </w:r>
            <w:r w:rsidRPr="00C17DD2">
              <w:rPr>
                <w:rFonts w:hint="eastAsia"/>
                <w:sz w:val="24"/>
                <w:szCs w:val="24"/>
              </w:rPr>
              <w:t>4</w:t>
            </w:r>
            <w:r w:rsidRPr="00C17DD2">
              <w:rPr>
                <w:rFonts w:hint="eastAsia"/>
                <w:sz w:val="24"/>
                <w:szCs w:val="24"/>
              </w:rPr>
              <w:t>个月以上流产（含人流）</w:t>
            </w:r>
          </w:p>
        </w:tc>
        <w:tc>
          <w:tcPr>
            <w:tcW w:w="1559" w:type="dxa"/>
            <w:vAlign w:val="center"/>
          </w:tcPr>
          <w:p w14:paraId="3AD2E9E2" w14:textId="77777777" w:rsidR="00C17DD2" w:rsidRPr="00C17DD2" w:rsidRDefault="00C17DD2" w:rsidP="00285D2D">
            <w:pPr>
              <w:rPr>
                <w:sz w:val="24"/>
                <w:szCs w:val="24"/>
              </w:rPr>
            </w:pPr>
            <w:r w:rsidRPr="00C17DD2">
              <w:rPr>
                <w:rFonts w:hint="eastAsia"/>
                <w:sz w:val="24"/>
                <w:szCs w:val="24"/>
              </w:rPr>
              <w:t>2000</w:t>
            </w:r>
          </w:p>
        </w:tc>
        <w:tc>
          <w:tcPr>
            <w:tcW w:w="1560" w:type="dxa"/>
            <w:vAlign w:val="center"/>
          </w:tcPr>
          <w:p w14:paraId="486348DC" w14:textId="77777777" w:rsidR="00C17DD2" w:rsidRPr="00C17DD2" w:rsidRDefault="00C17DD2" w:rsidP="00285D2D">
            <w:pPr>
              <w:rPr>
                <w:sz w:val="24"/>
                <w:szCs w:val="24"/>
              </w:rPr>
            </w:pPr>
            <w:r w:rsidRPr="00C17DD2">
              <w:rPr>
                <w:rFonts w:hint="eastAsia"/>
                <w:sz w:val="24"/>
                <w:szCs w:val="24"/>
              </w:rPr>
              <w:t>42</w:t>
            </w:r>
          </w:p>
        </w:tc>
      </w:tr>
      <w:tr w:rsidR="00C17DD2" w:rsidRPr="00C17DD2" w14:paraId="7486C288" w14:textId="77777777" w:rsidTr="00285D2D">
        <w:trPr>
          <w:trHeight w:val="442"/>
        </w:trPr>
        <w:tc>
          <w:tcPr>
            <w:tcW w:w="817" w:type="dxa"/>
            <w:vAlign w:val="center"/>
          </w:tcPr>
          <w:p w14:paraId="228E9867" w14:textId="77777777" w:rsidR="00C17DD2" w:rsidRPr="00C17DD2" w:rsidRDefault="00C17DD2" w:rsidP="00285D2D">
            <w:pPr>
              <w:rPr>
                <w:sz w:val="24"/>
                <w:szCs w:val="24"/>
              </w:rPr>
            </w:pPr>
            <w:r w:rsidRPr="00C17DD2">
              <w:rPr>
                <w:rFonts w:hint="eastAsia"/>
                <w:sz w:val="24"/>
                <w:szCs w:val="24"/>
              </w:rPr>
              <w:t>5</w:t>
            </w:r>
          </w:p>
        </w:tc>
        <w:tc>
          <w:tcPr>
            <w:tcW w:w="3969" w:type="dxa"/>
            <w:vAlign w:val="center"/>
          </w:tcPr>
          <w:p w14:paraId="53795DF7" w14:textId="77777777" w:rsidR="00C17DD2" w:rsidRPr="00C17DD2" w:rsidRDefault="00C17DD2" w:rsidP="00285D2D">
            <w:pPr>
              <w:rPr>
                <w:sz w:val="24"/>
                <w:szCs w:val="24"/>
              </w:rPr>
            </w:pPr>
            <w:r w:rsidRPr="00C17DD2">
              <w:rPr>
                <w:rFonts w:hint="eastAsia"/>
                <w:sz w:val="24"/>
                <w:szCs w:val="24"/>
              </w:rPr>
              <w:t>妊娠</w:t>
            </w:r>
            <w:r w:rsidRPr="00C17DD2">
              <w:rPr>
                <w:rFonts w:hint="eastAsia"/>
                <w:sz w:val="24"/>
                <w:szCs w:val="24"/>
              </w:rPr>
              <w:t>4</w:t>
            </w:r>
            <w:r w:rsidRPr="00C17DD2">
              <w:rPr>
                <w:rFonts w:hint="eastAsia"/>
                <w:sz w:val="24"/>
                <w:szCs w:val="24"/>
              </w:rPr>
              <w:t>个月以下流产（含人流）</w:t>
            </w:r>
          </w:p>
        </w:tc>
        <w:tc>
          <w:tcPr>
            <w:tcW w:w="1559" w:type="dxa"/>
            <w:vAlign w:val="center"/>
          </w:tcPr>
          <w:p w14:paraId="7216AF8F" w14:textId="77777777" w:rsidR="00C17DD2" w:rsidRPr="00C17DD2" w:rsidRDefault="00C17DD2" w:rsidP="00285D2D">
            <w:pPr>
              <w:rPr>
                <w:sz w:val="24"/>
                <w:szCs w:val="24"/>
              </w:rPr>
            </w:pPr>
            <w:r w:rsidRPr="00C17DD2">
              <w:rPr>
                <w:rFonts w:hint="eastAsia"/>
                <w:sz w:val="24"/>
                <w:szCs w:val="24"/>
              </w:rPr>
              <w:t>600</w:t>
            </w:r>
          </w:p>
        </w:tc>
        <w:tc>
          <w:tcPr>
            <w:tcW w:w="1560" w:type="dxa"/>
            <w:vAlign w:val="center"/>
          </w:tcPr>
          <w:p w14:paraId="6B59F131" w14:textId="77777777" w:rsidR="00C17DD2" w:rsidRPr="00C17DD2" w:rsidRDefault="00C17DD2" w:rsidP="00285D2D">
            <w:pPr>
              <w:rPr>
                <w:sz w:val="24"/>
                <w:szCs w:val="24"/>
              </w:rPr>
            </w:pPr>
            <w:r w:rsidRPr="00C17DD2">
              <w:rPr>
                <w:rFonts w:hint="eastAsia"/>
                <w:sz w:val="24"/>
                <w:szCs w:val="24"/>
              </w:rPr>
              <w:t>15</w:t>
            </w:r>
          </w:p>
        </w:tc>
      </w:tr>
      <w:tr w:rsidR="00C17DD2" w:rsidRPr="00C17DD2" w14:paraId="168C0B6F" w14:textId="77777777" w:rsidTr="00285D2D">
        <w:trPr>
          <w:trHeight w:val="442"/>
        </w:trPr>
        <w:tc>
          <w:tcPr>
            <w:tcW w:w="817" w:type="dxa"/>
            <w:vAlign w:val="center"/>
          </w:tcPr>
          <w:p w14:paraId="70E1E499" w14:textId="77777777" w:rsidR="00C17DD2" w:rsidRPr="00C17DD2" w:rsidRDefault="00C17DD2" w:rsidP="00285D2D">
            <w:pPr>
              <w:rPr>
                <w:sz w:val="24"/>
                <w:szCs w:val="24"/>
              </w:rPr>
            </w:pPr>
            <w:r w:rsidRPr="00C17DD2">
              <w:rPr>
                <w:rFonts w:hint="eastAsia"/>
                <w:sz w:val="24"/>
                <w:szCs w:val="24"/>
              </w:rPr>
              <w:t>6</w:t>
            </w:r>
          </w:p>
        </w:tc>
        <w:tc>
          <w:tcPr>
            <w:tcW w:w="3969" w:type="dxa"/>
            <w:vAlign w:val="center"/>
          </w:tcPr>
          <w:p w14:paraId="250BB1E7" w14:textId="77777777" w:rsidR="00C17DD2" w:rsidRPr="00C17DD2" w:rsidRDefault="00C17DD2" w:rsidP="00285D2D">
            <w:pPr>
              <w:rPr>
                <w:sz w:val="24"/>
                <w:szCs w:val="24"/>
              </w:rPr>
            </w:pPr>
            <w:r w:rsidRPr="00C17DD2">
              <w:rPr>
                <w:rFonts w:hint="eastAsia"/>
                <w:sz w:val="24"/>
                <w:szCs w:val="24"/>
              </w:rPr>
              <w:t>放置宫内节育器（含宫内节育器）</w:t>
            </w:r>
          </w:p>
        </w:tc>
        <w:tc>
          <w:tcPr>
            <w:tcW w:w="1559" w:type="dxa"/>
            <w:vAlign w:val="center"/>
          </w:tcPr>
          <w:p w14:paraId="4CB4A92F" w14:textId="77777777" w:rsidR="00C17DD2" w:rsidRPr="00C17DD2" w:rsidRDefault="00C17DD2" w:rsidP="00285D2D">
            <w:pPr>
              <w:rPr>
                <w:sz w:val="24"/>
                <w:szCs w:val="24"/>
              </w:rPr>
            </w:pPr>
            <w:r w:rsidRPr="00C17DD2">
              <w:rPr>
                <w:rFonts w:hint="eastAsia"/>
                <w:sz w:val="24"/>
                <w:szCs w:val="24"/>
              </w:rPr>
              <w:t>450</w:t>
            </w:r>
          </w:p>
        </w:tc>
        <w:tc>
          <w:tcPr>
            <w:tcW w:w="1560" w:type="dxa"/>
            <w:vAlign w:val="center"/>
          </w:tcPr>
          <w:p w14:paraId="49CB47BD" w14:textId="77777777" w:rsidR="00C17DD2" w:rsidRPr="00C17DD2" w:rsidRDefault="00C17DD2" w:rsidP="00285D2D">
            <w:pPr>
              <w:rPr>
                <w:sz w:val="24"/>
                <w:szCs w:val="24"/>
              </w:rPr>
            </w:pPr>
            <w:r w:rsidRPr="00C17DD2">
              <w:rPr>
                <w:rFonts w:hint="eastAsia"/>
                <w:sz w:val="24"/>
                <w:szCs w:val="24"/>
              </w:rPr>
              <w:t>7</w:t>
            </w:r>
          </w:p>
        </w:tc>
      </w:tr>
      <w:tr w:rsidR="00C17DD2" w:rsidRPr="00C17DD2" w14:paraId="79F39B9D" w14:textId="77777777" w:rsidTr="00285D2D">
        <w:trPr>
          <w:trHeight w:val="442"/>
        </w:trPr>
        <w:tc>
          <w:tcPr>
            <w:tcW w:w="817" w:type="dxa"/>
            <w:vAlign w:val="center"/>
          </w:tcPr>
          <w:p w14:paraId="159F58C6" w14:textId="77777777" w:rsidR="00C17DD2" w:rsidRPr="00C17DD2" w:rsidRDefault="00C17DD2" w:rsidP="00285D2D">
            <w:pPr>
              <w:rPr>
                <w:sz w:val="24"/>
                <w:szCs w:val="24"/>
              </w:rPr>
            </w:pPr>
            <w:r w:rsidRPr="00C17DD2">
              <w:rPr>
                <w:rFonts w:hint="eastAsia"/>
                <w:sz w:val="24"/>
                <w:szCs w:val="24"/>
              </w:rPr>
              <w:t>7</w:t>
            </w:r>
          </w:p>
        </w:tc>
        <w:tc>
          <w:tcPr>
            <w:tcW w:w="3969" w:type="dxa"/>
            <w:vAlign w:val="center"/>
          </w:tcPr>
          <w:p w14:paraId="1D1D674B" w14:textId="77777777" w:rsidR="00C17DD2" w:rsidRPr="00C17DD2" w:rsidRDefault="00C17DD2" w:rsidP="00285D2D">
            <w:pPr>
              <w:rPr>
                <w:sz w:val="24"/>
                <w:szCs w:val="24"/>
              </w:rPr>
            </w:pPr>
            <w:r w:rsidRPr="00C17DD2">
              <w:rPr>
                <w:rFonts w:hint="eastAsia"/>
                <w:sz w:val="24"/>
                <w:szCs w:val="24"/>
              </w:rPr>
              <w:t>摘取宫内节育器</w:t>
            </w:r>
          </w:p>
        </w:tc>
        <w:tc>
          <w:tcPr>
            <w:tcW w:w="1559" w:type="dxa"/>
            <w:vAlign w:val="center"/>
          </w:tcPr>
          <w:p w14:paraId="0C10670A" w14:textId="77777777" w:rsidR="00C17DD2" w:rsidRPr="00C17DD2" w:rsidRDefault="00C17DD2" w:rsidP="00285D2D">
            <w:pPr>
              <w:rPr>
                <w:sz w:val="24"/>
                <w:szCs w:val="24"/>
              </w:rPr>
            </w:pPr>
            <w:r w:rsidRPr="00C17DD2">
              <w:rPr>
                <w:rFonts w:hint="eastAsia"/>
                <w:sz w:val="24"/>
                <w:szCs w:val="24"/>
              </w:rPr>
              <w:t>150</w:t>
            </w:r>
          </w:p>
        </w:tc>
        <w:tc>
          <w:tcPr>
            <w:tcW w:w="1560" w:type="dxa"/>
            <w:vAlign w:val="center"/>
          </w:tcPr>
          <w:p w14:paraId="6C4DA659" w14:textId="77777777" w:rsidR="00C17DD2" w:rsidRPr="00C17DD2" w:rsidRDefault="00C17DD2" w:rsidP="00285D2D">
            <w:pPr>
              <w:rPr>
                <w:sz w:val="24"/>
                <w:szCs w:val="24"/>
              </w:rPr>
            </w:pPr>
            <w:r w:rsidRPr="00C17DD2">
              <w:rPr>
                <w:rFonts w:hint="eastAsia"/>
                <w:sz w:val="24"/>
                <w:szCs w:val="24"/>
              </w:rPr>
              <w:t>7</w:t>
            </w:r>
          </w:p>
        </w:tc>
      </w:tr>
      <w:tr w:rsidR="00C17DD2" w:rsidRPr="00C17DD2" w14:paraId="2AA11A2D" w14:textId="77777777" w:rsidTr="00285D2D">
        <w:trPr>
          <w:trHeight w:val="442"/>
        </w:trPr>
        <w:tc>
          <w:tcPr>
            <w:tcW w:w="817" w:type="dxa"/>
            <w:vAlign w:val="center"/>
          </w:tcPr>
          <w:p w14:paraId="11A5DCD6" w14:textId="77777777" w:rsidR="00C17DD2" w:rsidRPr="00C17DD2" w:rsidRDefault="00C17DD2" w:rsidP="00285D2D">
            <w:pPr>
              <w:rPr>
                <w:sz w:val="24"/>
                <w:szCs w:val="24"/>
              </w:rPr>
            </w:pPr>
            <w:r w:rsidRPr="00C17DD2">
              <w:rPr>
                <w:rFonts w:hint="eastAsia"/>
                <w:sz w:val="24"/>
                <w:szCs w:val="24"/>
              </w:rPr>
              <w:t>8</w:t>
            </w:r>
          </w:p>
        </w:tc>
        <w:tc>
          <w:tcPr>
            <w:tcW w:w="3969" w:type="dxa"/>
            <w:vAlign w:val="center"/>
          </w:tcPr>
          <w:p w14:paraId="2315A887" w14:textId="77777777" w:rsidR="00C17DD2" w:rsidRPr="00C17DD2" w:rsidRDefault="00C17DD2" w:rsidP="00285D2D">
            <w:pPr>
              <w:rPr>
                <w:sz w:val="24"/>
                <w:szCs w:val="24"/>
              </w:rPr>
            </w:pPr>
            <w:r w:rsidRPr="00C17DD2">
              <w:rPr>
                <w:rFonts w:hint="eastAsia"/>
                <w:sz w:val="24"/>
                <w:szCs w:val="24"/>
              </w:rPr>
              <w:t>输卵管结扎术</w:t>
            </w:r>
          </w:p>
        </w:tc>
        <w:tc>
          <w:tcPr>
            <w:tcW w:w="1559" w:type="dxa"/>
            <w:vAlign w:val="center"/>
          </w:tcPr>
          <w:p w14:paraId="10EF1205" w14:textId="77777777" w:rsidR="00C17DD2" w:rsidRPr="00C17DD2" w:rsidRDefault="00C17DD2" w:rsidP="00285D2D">
            <w:pPr>
              <w:rPr>
                <w:sz w:val="24"/>
                <w:szCs w:val="24"/>
              </w:rPr>
            </w:pPr>
            <w:r w:rsidRPr="00C17DD2">
              <w:rPr>
                <w:rFonts w:hint="eastAsia"/>
                <w:sz w:val="24"/>
                <w:szCs w:val="24"/>
              </w:rPr>
              <w:t>2000</w:t>
            </w:r>
          </w:p>
        </w:tc>
        <w:tc>
          <w:tcPr>
            <w:tcW w:w="1560" w:type="dxa"/>
            <w:vAlign w:val="center"/>
          </w:tcPr>
          <w:p w14:paraId="3E930E87" w14:textId="77777777" w:rsidR="00C17DD2" w:rsidRPr="00C17DD2" w:rsidRDefault="00C17DD2" w:rsidP="00285D2D">
            <w:pPr>
              <w:rPr>
                <w:sz w:val="24"/>
                <w:szCs w:val="24"/>
              </w:rPr>
            </w:pPr>
            <w:r w:rsidRPr="00C17DD2">
              <w:rPr>
                <w:rFonts w:hint="eastAsia"/>
                <w:sz w:val="24"/>
                <w:szCs w:val="24"/>
              </w:rPr>
              <w:t>30</w:t>
            </w:r>
          </w:p>
        </w:tc>
      </w:tr>
      <w:tr w:rsidR="00C17DD2" w:rsidRPr="00C17DD2" w14:paraId="284F943F" w14:textId="77777777" w:rsidTr="00285D2D">
        <w:trPr>
          <w:trHeight w:val="442"/>
        </w:trPr>
        <w:tc>
          <w:tcPr>
            <w:tcW w:w="817" w:type="dxa"/>
            <w:vAlign w:val="center"/>
          </w:tcPr>
          <w:p w14:paraId="0175EE9E" w14:textId="77777777" w:rsidR="00C17DD2" w:rsidRPr="00C17DD2" w:rsidRDefault="00C17DD2" w:rsidP="00285D2D">
            <w:pPr>
              <w:rPr>
                <w:sz w:val="24"/>
                <w:szCs w:val="24"/>
              </w:rPr>
            </w:pPr>
            <w:r w:rsidRPr="00C17DD2">
              <w:rPr>
                <w:rFonts w:hint="eastAsia"/>
                <w:sz w:val="24"/>
                <w:szCs w:val="24"/>
              </w:rPr>
              <w:t>9</w:t>
            </w:r>
          </w:p>
        </w:tc>
        <w:tc>
          <w:tcPr>
            <w:tcW w:w="3969" w:type="dxa"/>
            <w:vAlign w:val="center"/>
          </w:tcPr>
          <w:p w14:paraId="244FD4B4" w14:textId="77777777" w:rsidR="00C17DD2" w:rsidRPr="00C17DD2" w:rsidRDefault="00C17DD2" w:rsidP="00285D2D">
            <w:pPr>
              <w:rPr>
                <w:sz w:val="24"/>
                <w:szCs w:val="24"/>
              </w:rPr>
            </w:pPr>
            <w:r w:rsidRPr="00C17DD2">
              <w:rPr>
                <w:rFonts w:hint="eastAsia"/>
                <w:sz w:val="24"/>
                <w:szCs w:val="24"/>
              </w:rPr>
              <w:t>输精管结扎术</w:t>
            </w:r>
          </w:p>
        </w:tc>
        <w:tc>
          <w:tcPr>
            <w:tcW w:w="1559" w:type="dxa"/>
            <w:vAlign w:val="center"/>
          </w:tcPr>
          <w:p w14:paraId="259FC4CD" w14:textId="77777777" w:rsidR="00C17DD2" w:rsidRPr="00C17DD2" w:rsidRDefault="00C17DD2" w:rsidP="00285D2D">
            <w:pPr>
              <w:rPr>
                <w:sz w:val="24"/>
                <w:szCs w:val="24"/>
              </w:rPr>
            </w:pPr>
            <w:r w:rsidRPr="00C17DD2">
              <w:rPr>
                <w:rFonts w:hint="eastAsia"/>
                <w:sz w:val="24"/>
                <w:szCs w:val="24"/>
              </w:rPr>
              <w:t>1000</w:t>
            </w:r>
          </w:p>
        </w:tc>
        <w:tc>
          <w:tcPr>
            <w:tcW w:w="1560" w:type="dxa"/>
            <w:vAlign w:val="center"/>
          </w:tcPr>
          <w:p w14:paraId="7D4DAF6B" w14:textId="77777777" w:rsidR="00C17DD2" w:rsidRPr="00C17DD2" w:rsidRDefault="00C17DD2" w:rsidP="00285D2D">
            <w:pPr>
              <w:rPr>
                <w:sz w:val="24"/>
                <w:szCs w:val="24"/>
              </w:rPr>
            </w:pPr>
            <w:r w:rsidRPr="00C17DD2">
              <w:rPr>
                <w:rFonts w:hint="eastAsia"/>
                <w:sz w:val="24"/>
                <w:szCs w:val="24"/>
              </w:rPr>
              <w:t>15</w:t>
            </w:r>
          </w:p>
        </w:tc>
      </w:tr>
      <w:tr w:rsidR="00C17DD2" w:rsidRPr="00C17DD2" w14:paraId="09CA59EE" w14:textId="77777777" w:rsidTr="00285D2D">
        <w:trPr>
          <w:trHeight w:val="442"/>
        </w:trPr>
        <w:tc>
          <w:tcPr>
            <w:tcW w:w="817" w:type="dxa"/>
            <w:vAlign w:val="center"/>
          </w:tcPr>
          <w:p w14:paraId="0FF6F434" w14:textId="77777777" w:rsidR="00C17DD2" w:rsidRPr="00C17DD2" w:rsidRDefault="00C17DD2" w:rsidP="00285D2D">
            <w:pPr>
              <w:rPr>
                <w:sz w:val="24"/>
                <w:szCs w:val="24"/>
              </w:rPr>
            </w:pPr>
            <w:r w:rsidRPr="00C17DD2">
              <w:rPr>
                <w:rFonts w:hint="eastAsia"/>
                <w:sz w:val="24"/>
                <w:szCs w:val="24"/>
              </w:rPr>
              <w:t>10</w:t>
            </w:r>
          </w:p>
        </w:tc>
        <w:tc>
          <w:tcPr>
            <w:tcW w:w="3969" w:type="dxa"/>
            <w:vAlign w:val="center"/>
          </w:tcPr>
          <w:p w14:paraId="10033507" w14:textId="77777777" w:rsidR="00C17DD2" w:rsidRPr="00C17DD2" w:rsidRDefault="00C17DD2" w:rsidP="00285D2D">
            <w:pPr>
              <w:rPr>
                <w:sz w:val="24"/>
                <w:szCs w:val="24"/>
              </w:rPr>
            </w:pPr>
            <w:r w:rsidRPr="00C17DD2">
              <w:rPr>
                <w:rFonts w:hint="eastAsia"/>
                <w:sz w:val="24"/>
                <w:szCs w:val="24"/>
              </w:rPr>
              <w:t>输卵管复通术</w:t>
            </w:r>
          </w:p>
        </w:tc>
        <w:tc>
          <w:tcPr>
            <w:tcW w:w="1559" w:type="dxa"/>
            <w:vAlign w:val="center"/>
          </w:tcPr>
          <w:p w14:paraId="6616019E" w14:textId="77777777" w:rsidR="00C17DD2" w:rsidRPr="00C17DD2" w:rsidRDefault="00C17DD2" w:rsidP="00285D2D">
            <w:pPr>
              <w:rPr>
                <w:sz w:val="24"/>
                <w:szCs w:val="24"/>
              </w:rPr>
            </w:pPr>
            <w:r w:rsidRPr="00C17DD2">
              <w:rPr>
                <w:rFonts w:hint="eastAsia"/>
                <w:sz w:val="24"/>
                <w:szCs w:val="24"/>
              </w:rPr>
              <w:t>2500</w:t>
            </w:r>
          </w:p>
        </w:tc>
        <w:tc>
          <w:tcPr>
            <w:tcW w:w="1560" w:type="dxa"/>
            <w:vAlign w:val="center"/>
          </w:tcPr>
          <w:p w14:paraId="7548ED73" w14:textId="77777777" w:rsidR="00C17DD2" w:rsidRPr="00C17DD2" w:rsidRDefault="00C17DD2" w:rsidP="00285D2D">
            <w:pPr>
              <w:rPr>
                <w:sz w:val="24"/>
                <w:szCs w:val="24"/>
              </w:rPr>
            </w:pPr>
            <w:r w:rsidRPr="00C17DD2">
              <w:rPr>
                <w:rFonts w:hint="eastAsia"/>
                <w:sz w:val="24"/>
                <w:szCs w:val="24"/>
              </w:rPr>
              <w:t>30</w:t>
            </w:r>
          </w:p>
        </w:tc>
      </w:tr>
      <w:tr w:rsidR="00C17DD2" w:rsidRPr="00C17DD2" w14:paraId="32AD0C92" w14:textId="77777777" w:rsidTr="00285D2D">
        <w:trPr>
          <w:trHeight w:val="442"/>
        </w:trPr>
        <w:tc>
          <w:tcPr>
            <w:tcW w:w="817" w:type="dxa"/>
            <w:vAlign w:val="center"/>
          </w:tcPr>
          <w:p w14:paraId="32E8AA65" w14:textId="77777777" w:rsidR="00C17DD2" w:rsidRPr="00C17DD2" w:rsidRDefault="00C17DD2" w:rsidP="00285D2D">
            <w:pPr>
              <w:rPr>
                <w:sz w:val="24"/>
                <w:szCs w:val="24"/>
              </w:rPr>
            </w:pPr>
            <w:r w:rsidRPr="00C17DD2">
              <w:rPr>
                <w:rFonts w:hint="eastAsia"/>
                <w:sz w:val="24"/>
                <w:szCs w:val="24"/>
              </w:rPr>
              <w:t>11</w:t>
            </w:r>
          </w:p>
        </w:tc>
        <w:tc>
          <w:tcPr>
            <w:tcW w:w="3969" w:type="dxa"/>
            <w:vAlign w:val="center"/>
          </w:tcPr>
          <w:p w14:paraId="22DDC19B" w14:textId="77777777" w:rsidR="00C17DD2" w:rsidRPr="00C17DD2" w:rsidRDefault="00C17DD2" w:rsidP="00285D2D">
            <w:pPr>
              <w:rPr>
                <w:sz w:val="24"/>
                <w:szCs w:val="24"/>
              </w:rPr>
            </w:pPr>
            <w:r w:rsidRPr="00C17DD2">
              <w:rPr>
                <w:rFonts w:hint="eastAsia"/>
                <w:sz w:val="24"/>
                <w:szCs w:val="24"/>
              </w:rPr>
              <w:t>输精管复通术</w:t>
            </w:r>
          </w:p>
        </w:tc>
        <w:tc>
          <w:tcPr>
            <w:tcW w:w="1559" w:type="dxa"/>
            <w:vAlign w:val="center"/>
          </w:tcPr>
          <w:p w14:paraId="305913C7" w14:textId="77777777" w:rsidR="00C17DD2" w:rsidRPr="00C17DD2" w:rsidRDefault="00C17DD2" w:rsidP="00285D2D">
            <w:pPr>
              <w:rPr>
                <w:sz w:val="24"/>
                <w:szCs w:val="24"/>
              </w:rPr>
            </w:pPr>
            <w:r w:rsidRPr="00C17DD2">
              <w:rPr>
                <w:rFonts w:hint="eastAsia"/>
                <w:sz w:val="24"/>
                <w:szCs w:val="24"/>
              </w:rPr>
              <w:t>2000</w:t>
            </w:r>
          </w:p>
        </w:tc>
        <w:tc>
          <w:tcPr>
            <w:tcW w:w="1560" w:type="dxa"/>
            <w:vAlign w:val="center"/>
          </w:tcPr>
          <w:p w14:paraId="6458832C" w14:textId="77777777" w:rsidR="00C17DD2" w:rsidRPr="00C17DD2" w:rsidRDefault="00C17DD2" w:rsidP="00285D2D">
            <w:pPr>
              <w:rPr>
                <w:sz w:val="24"/>
                <w:szCs w:val="24"/>
              </w:rPr>
            </w:pPr>
            <w:r w:rsidRPr="00C17DD2">
              <w:rPr>
                <w:rFonts w:hint="eastAsia"/>
                <w:sz w:val="24"/>
                <w:szCs w:val="24"/>
              </w:rPr>
              <w:t>15</w:t>
            </w:r>
          </w:p>
        </w:tc>
      </w:tr>
    </w:tbl>
    <w:p w14:paraId="33C811DC" w14:textId="77777777" w:rsidR="00C17DD2" w:rsidRPr="00C17DD2" w:rsidRDefault="00C17DD2" w:rsidP="00C17DD2">
      <w:pPr>
        <w:rPr>
          <w:sz w:val="28"/>
          <w:szCs w:val="28"/>
        </w:rPr>
      </w:pPr>
      <w:r w:rsidRPr="00C17DD2">
        <w:rPr>
          <w:rFonts w:hint="eastAsia"/>
          <w:sz w:val="28"/>
          <w:szCs w:val="28"/>
        </w:rPr>
        <w:t>注：生育多胞胎的每多生育一个婴儿增加产假</w:t>
      </w:r>
      <w:r w:rsidRPr="00C17DD2">
        <w:rPr>
          <w:rFonts w:hint="eastAsia"/>
          <w:sz w:val="28"/>
          <w:szCs w:val="28"/>
        </w:rPr>
        <w:t>15</w:t>
      </w:r>
      <w:r w:rsidRPr="00C17DD2">
        <w:rPr>
          <w:rFonts w:hint="eastAsia"/>
          <w:sz w:val="28"/>
          <w:szCs w:val="28"/>
        </w:rPr>
        <w:t>天</w:t>
      </w:r>
    </w:p>
    <w:tbl>
      <w:tblPr>
        <w:tblW w:w="10640" w:type="dxa"/>
        <w:tblInd w:w="93" w:type="dxa"/>
        <w:tblLook w:val="04A0" w:firstRow="1" w:lastRow="0" w:firstColumn="1" w:lastColumn="0" w:noHBand="0" w:noVBand="1"/>
      </w:tblPr>
      <w:tblGrid>
        <w:gridCol w:w="3040"/>
        <w:gridCol w:w="1680"/>
        <w:gridCol w:w="3600"/>
        <w:gridCol w:w="2320"/>
      </w:tblGrid>
      <w:tr w:rsidR="00C17DD2" w:rsidRPr="00CF3D43" w14:paraId="356F7869" w14:textId="77777777" w:rsidTr="00285D2D">
        <w:trPr>
          <w:trHeight w:val="495"/>
        </w:trPr>
        <w:tc>
          <w:tcPr>
            <w:tcW w:w="10640" w:type="dxa"/>
            <w:gridSpan w:val="4"/>
            <w:tcBorders>
              <w:top w:val="nil"/>
              <w:left w:val="nil"/>
              <w:bottom w:val="nil"/>
              <w:right w:val="nil"/>
            </w:tcBorders>
            <w:shd w:val="clear" w:color="auto" w:fill="auto"/>
            <w:vAlign w:val="center"/>
            <w:hideMark/>
          </w:tcPr>
          <w:p w14:paraId="1D61F014" w14:textId="77777777" w:rsidR="00C17DD2" w:rsidRPr="00C17DD2" w:rsidRDefault="00C17DD2" w:rsidP="00285D2D">
            <w:pPr>
              <w:widowControl/>
              <w:jc w:val="left"/>
              <w:rPr>
                <w:rFonts w:ascii="宋体" w:eastAsia="宋体" w:hAnsi="宋体" w:cs="宋体"/>
                <w:color w:val="000000"/>
                <w:kern w:val="0"/>
                <w:sz w:val="28"/>
                <w:szCs w:val="28"/>
              </w:rPr>
            </w:pPr>
          </w:p>
          <w:p w14:paraId="5143E9DC" w14:textId="77777777" w:rsidR="00C17DD2" w:rsidRPr="00CF3D43" w:rsidRDefault="00C17DD2" w:rsidP="00285D2D">
            <w:pPr>
              <w:widowControl/>
              <w:jc w:val="left"/>
              <w:rPr>
                <w:rFonts w:ascii="宋体" w:eastAsia="宋体" w:hAnsi="宋体" w:cs="宋体"/>
                <w:color w:val="000000"/>
                <w:kern w:val="0"/>
                <w:sz w:val="28"/>
                <w:szCs w:val="28"/>
              </w:rPr>
            </w:pPr>
            <w:r w:rsidRPr="00CF3D43">
              <w:rPr>
                <w:rFonts w:ascii="宋体" w:eastAsia="宋体" w:hAnsi="宋体" w:cs="宋体" w:hint="eastAsia"/>
                <w:color w:val="000000"/>
                <w:kern w:val="0"/>
                <w:sz w:val="28"/>
                <w:szCs w:val="28"/>
              </w:rPr>
              <w:t>在职参保人生育保险待遇资格对照表</w:t>
            </w:r>
          </w:p>
        </w:tc>
      </w:tr>
      <w:tr w:rsidR="00C17DD2" w:rsidRPr="00CF3D43" w14:paraId="251D9B38" w14:textId="77777777" w:rsidTr="00285D2D">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B25AB"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人群类别</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990DC92"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生育医疗费</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456AC9DF"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生育津贴</w:t>
            </w:r>
          </w:p>
        </w:tc>
        <w:tc>
          <w:tcPr>
            <w:tcW w:w="2320" w:type="dxa"/>
            <w:tcBorders>
              <w:top w:val="nil"/>
              <w:left w:val="nil"/>
              <w:bottom w:val="nil"/>
              <w:right w:val="nil"/>
            </w:tcBorders>
            <w:shd w:val="clear" w:color="auto" w:fill="auto"/>
            <w:noWrap/>
            <w:vAlign w:val="center"/>
            <w:hideMark/>
          </w:tcPr>
          <w:p w14:paraId="2CCF3B2B" w14:textId="77777777" w:rsidR="00C17DD2" w:rsidRPr="00CF3D43" w:rsidRDefault="00C17DD2" w:rsidP="00285D2D">
            <w:pPr>
              <w:widowControl/>
              <w:jc w:val="center"/>
              <w:rPr>
                <w:rFonts w:ascii="宋体" w:eastAsia="宋体" w:hAnsi="宋体" w:cs="宋体"/>
                <w:color w:val="000000"/>
                <w:kern w:val="0"/>
                <w:sz w:val="24"/>
                <w:szCs w:val="24"/>
              </w:rPr>
            </w:pPr>
          </w:p>
        </w:tc>
      </w:tr>
      <w:tr w:rsidR="00C17DD2" w:rsidRPr="00CF3D43" w14:paraId="52714043" w14:textId="77777777" w:rsidTr="00285D2D">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86877"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灵活就业、自谋职业人员</w:t>
            </w:r>
          </w:p>
        </w:tc>
        <w:tc>
          <w:tcPr>
            <w:tcW w:w="1680" w:type="dxa"/>
            <w:tcBorders>
              <w:top w:val="nil"/>
              <w:left w:val="nil"/>
              <w:bottom w:val="single" w:sz="4" w:space="0" w:color="auto"/>
              <w:right w:val="single" w:sz="4" w:space="0" w:color="auto"/>
            </w:tcBorders>
            <w:shd w:val="clear" w:color="auto" w:fill="auto"/>
            <w:vAlign w:val="center"/>
            <w:hideMark/>
          </w:tcPr>
          <w:p w14:paraId="382C951E"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享受</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21616B5A"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不享受</w:t>
            </w:r>
          </w:p>
        </w:tc>
        <w:tc>
          <w:tcPr>
            <w:tcW w:w="2320" w:type="dxa"/>
            <w:tcBorders>
              <w:top w:val="nil"/>
              <w:left w:val="nil"/>
              <w:bottom w:val="nil"/>
              <w:right w:val="nil"/>
            </w:tcBorders>
            <w:shd w:val="clear" w:color="auto" w:fill="auto"/>
            <w:noWrap/>
            <w:vAlign w:val="center"/>
            <w:hideMark/>
          </w:tcPr>
          <w:p w14:paraId="3160322A" w14:textId="77777777" w:rsidR="00C17DD2" w:rsidRPr="00CF3D43" w:rsidRDefault="00C17DD2" w:rsidP="00285D2D">
            <w:pPr>
              <w:widowControl/>
              <w:jc w:val="center"/>
              <w:rPr>
                <w:rFonts w:ascii="宋体" w:eastAsia="宋体" w:hAnsi="宋体" w:cs="宋体"/>
                <w:color w:val="000000"/>
                <w:kern w:val="0"/>
                <w:sz w:val="24"/>
                <w:szCs w:val="24"/>
              </w:rPr>
            </w:pPr>
          </w:p>
        </w:tc>
      </w:tr>
      <w:tr w:rsidR="00C17DD2" w:rsidRPr="00CF3D43" w14:paraId="03448B6B" w14:textId="77777777" w:rsidTr="00285D2D">
        <w:trPr>
          <w:trHeight w:val="57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B1D5C"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机关、全额拨款事业单位、参公管理事业单位</w:t>
            </w:r>
          </w:p>
        </w:tc>
        <w:tc>
          <w:tcPr>
            <w:tcW w:w="1680" w:type="dxa"/>
            <w:tcBorders>
              <w:top w:val="nil"/>
              <w:left w:val="nil"/>
              <w:bottom w:val="single" w:sz="4" w:space="0" w:color="auto"/>
              <w:right w:val="single" w:sz="4" w:space="0" w:color="auto"/>
            </w:tcBorders>
            <w:shd w:val="clear" w:color="auto" w:fill="auto"/>
            <w:vAlign w:val="center"/>
            <w:hideMark/>
          </w:tcPr>
          <w:p w14:paraId="6E623626"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享受</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48C446F1" w14:textId="77777777" w:rsidR="00C17DD2" w:rsidRPr="00CF3D43" w:rsidRDefault="00C17DD2" w:rsidP="00752BAF">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不享受</w:t>
            </w:r>
          </w:p>
        </w:tc>
        <w:tc>
          <w:tcPr>
            <w:tcW w:w="2320" w:type="dxa"/>
            <w:tcBorders>
              <w:top w:val="nil"/>
              <w:left w:val="nil"/>
              <w:bottom w:val="nil"/>
              <w:right w:val="nil"/>
            </w:tcBorders>
            <w:shd w:val="clear" w:color="auto" w:fill="auto"/>
            <w:noWrap/>
            <w:vAlign w:val="center"/>
            <w:hideMark/>
          </w:tcPr>
          <w:p w14:paraId="2CE25E33" w14:textId="77777777" w:rsidR="00C17DD2" w:rsidRPr="00CF3D43" w:rsidRDefault="00C17DD2" w:rsidP="00285D2D">
            <w:pPr>
              <w:widowControl/>
              <w:jc w:val="center"/>
              <w:rPr>
                <w:rFonts w:ascii="宋体" w:eastAsia="宋体" w:hAnsi="宋体" w:cs="宋体"/>
                <w:color w:val="000000"/>
                <w:kern w:val="0"/>
                <w:sz w:val="24"/>
                <w:szCs w:val="24"/>
              </w:rPr>
            </w:pPr>
          </w:p>
        </w:tc>
      </w:tr>
      <w:tr w:rsidR="00C17DD2" w:rsidRPr="00CF3D43" w14:paraId="62338681" w14:textId="77777777" w:rsidTr="00285D2D">
        <w:trPr>
          <w:trHeight w:val="4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546E2"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男职工未就业配偶</w:t>
            </w:r>
          </w:p>
        </w:tc>
        <w:tc>
          <w:tcPr>
            <w:tcW w:w="1680" w:type="dxa"/>
            <w:tcBorders>
              <w:top w:val="nil"/>
              <w:left w:val="nil"/>
              <w:bottom w:val="single" w:sz="4" w:space="0" w:color="auto"/>
              <w:right w:val="single" w:sz="4" w:space="0" w:color="auto"/>
            </w:tcBorders>
            <w:shd w:val="clear" w:color="auto" w:fill="auto"/>
            <w:vAlign w:val="center"/>
            <w:hideMark/>
          </w:tcPr>
          <w:p w14:paraId="1A9D4318"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享受</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E23A4FF"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不享受</w:t>
            </w:r>
          </w:p>
        </w:tc>
        <w:tc>
          <w:tcPr>
            <w:tcW w:w="2320" w:type="dxa"/>
            <w:tcBorders>
              <w:top w:val="nil"/>
              <w:left w:val="nil"/>
              <w:bottom w:val="nil"/>
              <w:right w:val="nil"/>
            </w:tcBorders>
            <w:shd w:val="clear" w:color="auto" w:fill="auto"/>
            <w:noWrap/>
            <w:vAlign w:val="center"/>
            <w:hideMark/>
          </w:tcPr>
          <w:p w14:paraId="587D83BB" w14:textId="77777777" w:rsidR="00C17DD2" w:rsidRPr="00CF3D43" w:rsidRDefault="00C17DD2" w:rsidP="00285D2D">
            <w:pPr>
              <w:widowControl/>
              <w:jc w:val="center"/>
              <w:rPr>
                <w:rFonts w:ascii="宋体" w:eastAsia="宋体" w:hAnsi="宋体" w:cs="宋体"/>
                <w:color w:val="000000"/>
                <w:kern w:val="0"/>
                <w:sz w:val="24"/>
                <w:szCs w:val="24"/>
              </w:rPr>
            </w:pPr>
          </w:p>
        </w:tc>
      </w:tr>
      <w:tr w:rsidR="00C17DD2" w:rsidRPr="00CF3D43" w14:paraId="64F79E8D" w14:textId="77777777" w:rsidTr="00285D2D">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0071"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除上述以外的其他单位</w:t>
            </w:r>
          </w:p>
        </w:tc>
        <w:tc>
          <w:tcPr>
            <w:tcW w:w="1680" w:type="dxa"/>
            <w:tcBorders>
              <w:top w:val="nil"/>
              <w:left w:val="nil"/>
              <w:bottom w:val="single" w:sz="4" w:space="0" w:color="auto"/>
              <w:right w:val="single" w:sz="4" w:space="0" w:color="auto"/>
            </w:tcBorders>
            <w:shd w:val="clear" w:color="auto" w:fill="auto"/>
            <w:vAlign w:val="center"/>
            <w:hideMark/>
          </w:tcPr>
          <w:p w14:paraId="6069D95F"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享受</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57C5081F" w14:textId="77777777" w:rsidR="00C17DD2" w:rsidRPr="00CF3D43" w:rsidRDefault="00C17DD2" w:rsidP="00285D2D">
            <w:pPr>
              <w:widowControl/>
              <w:jc w:val="center"/>
              <w:rPr>
                <w:rFonts w:ascii="宋体" w:eastAsia="宋体" w:hAnsi="宋体" w:cs="宋体"/>
                <w:color w:val="000000"/>
                <w:kern w:val="0"/>
                <w:sz w:val="24"/>
                <w:szCs w:val="24"/>
              </w:rPr>
            </w:pPr>
            <w:r w:rsidRPr="00CF3D43">
              <w:rPr>
                <w:rFonts w:ascii="宋体" w:eastAsia="宋体" w:hAnsi="宋体" w:cs="宋体" w:hint="eastAsia"/>
                <w:color w:val="000000"/>
                <w:kern w:val="0"/>
                <w:sz w:val="24"/>
                <w:szCs w:val="24"/>
              </w:rPr>
              <w:t>享受</w:t>
            </w:r>
          </w:p>
        </w:tc>
        <w:tc>
          <w:tcPr>
            <w:tcW w:w="2320" w:type="dxa"/>
            <w:tcBorders>
              <w:top w:val="nil"/>
              <w:left w:val="nil"/>
              <w:bottom w:val="nil"/>
              <w:right w:val="nil"/>
            </w:tcBorders>
            <w:shd w:val="clear" w:color="auto" w:fill="auto"/>
            <w:noWrap/>
            <w:vAlign w:val="center"/>
            <w:hideMark/>
          </w:tcPr>
          <w:p w14:paraId="3CD57BB5" w14:textId="77777777" w:rsidR="00C17DD2" w:rsidRPr="00CF3D43" w:rsidRDefault="00C17DD2" w:rsidP="00285D2D">
            <w:pPr>
              <w:widowControl/>
              <w:jc w:val="center"/>
              <w:rPr>
                <w:rFonts w:ascii="宋体" w:eastAsia="宋体" w:hAnsi="宋体" w:cs="宋体"/>
                <w:color w:val="000000"/>
                <w:kern w:val="0"/>
                <w:sz w:val="24"/>
                <w:szCs w:val="24"/>
              </w:rPr>
            </w:pPr>
          </w:p>
        </w:tc>
      </w:tr>
    </w:tbl>
    <w:p w14:paraId="0A8A7239" w14:textId="77777777" w:rsidR="00C17DD2" w:rsidRPr="00C17DD2" w:rsidRDefault="00C17DD2" w:rsidP="00C17DD2">
      <w:pPr>
        <w:ind w:firstLineChars="200" w:firstLine="560"/>
        <w:rPr>
          <w:sz w:val="28"/>
          <w:szCs w:val="28"/>
        </w:rPr>
      </w:pPr>
      <w:r w:rsidRPr="00C17DD2">
        <w:rPr>
          <w:rFonts w:hint="eastAsia"/>
          <w:sz w:val="28"/>
          <w:szCs w:val="28"/>
        </w:rPr>
        <w:t>生育津贴以职工所在单位</w:t>
      </w:r>
      <w:r w:rsidRPr="00A631FA">
        <w:rPr>
          <w:rFonts w:hint="eastAsia"/>
          <w:b/>
          <w:sz w:val="30"/>
          <w:szCs w:val="30"/>
          <w:u w:val="double"/>
        </w:rPr>
        <w:t>上年度</w:t>
      </w:r>
      <w:r w:rsidRPr="00C17DD2">
        <w:rPr>
          <w:rFonts w:hint="eastAsia"/>
          <w:sz w:val="28"/>
          <w:szCs w:val="28"/>
        </w:rPr>
        <w:t>职工医疗保险月平均缴费基数为基数，按照女职工生育享受产假和职工享受计划生育手术休假的天数计发，由用人单位统一领取。</w:t>
      </w:r>
    </w:p>
    <w:p w14:paraId="7C4CB6DE" w14:textId="77777777" w:rsidR="00C17DD2" w:rsidRPr="00C17DD2" w:rsidRDefault="00C17DD2" w:rsidP="00C17DD2">
      <w:pPr>
        <w:ind w:firstLineChars="200" w:firstLine="560"/>
        <w:rPr>
          <w:sz w:val="28"/>
          <w:szCs w:val="28"/>
        </w:rPr>
      </w:pPr>
      <w:r w:rsidRPr="00C17DD2">
        <w:rPr>
          <w:rFonts w:hint="eastAsia"/>
          <w:sz w:val="28"/>
          <w:szCs w:val="28"/>
        </w:rPr>
        <w:t>实际计发数</w:t>
      </w:r>
      <w:r w:rsidRPr="00C17DD2">
        <w:rPr>
          <w:rFonts w:hint="eastAsia"/>
          <w:sz w:val="28"/>
          <w:szCs w:val="28"/>
        </w:rPr>
        <w:t>=</w:t>
      </w:r>
      <w:r w:rsidRPr="00C17DD2">
        <w:rPr>
          <w:rFonts w:hint="eastAsia"/>
          <w:sz w:val="28"/>
          <w:szCs w:val="28"/>
        </w:rPr>
        <w:t>月平均缴费基数（元）÷</w:t>
      </w:r>
      <w:r w:rsidRPr="00C17DD2">
        <w:rPr>
          <w:rFonts w:hint="eastAsia"/>
          <w:sz w:val="28"/>
          <w:szCs w:val="28"/>
        </w:rPr>
        <w:t>30</w:t>
      </w:r>
      <w:r w:rsidRPr="00C17DD2">
        <w:rPr>
          <w:rFonts w:hint="eastAsia"/>
          <w:sz w:val="28"/>
          <w:szCs w:val="28"/>
        </w:rPr>
        <w:t>（天）×假期天数</w:t>
      </w:r>
    </w:p>
    <w:p w14:paraId="26104B66" w14:textId="77777777" w:rsidR="00C17DD2" w:rsidRPr="00C17DD2" w:rsidRDefault="00C17DD2" w:rsidP="00C17DD2">
      <w:pPr>
        <w:rPr>
          <w:sz w:val="28"/>
          <w:szCs w:val="28"/>
        </w:rPr>
      </w:pPr>
    </w:p>
    <w:p w14:paraId="5A295F7F" w14:textId="77777777" w:rsidR="00C17DD2" w:rsidRPr="00C17DD2" w:rsidRDefault="00C17DD2" w:rsidP="00C17DD2">
      <w:pPr>
        <w:rPr>
          <w:sz w:val="28"/>
          <w:szCs w:val="28"/>
        </w:rPr>
      </w:pPr>
      <w:r w:rsidRPr="00C17DD2">
        <w:rPr>
          <w:rFonts w:hint="eastAsia"/>
          <w:sz w:val="28"/>
          <w:szCs w:val="28"/>
        </w:rPr>
        <w:lastRenderedPageBreak/>
        <w:t>二、享受生育保险待遇的条件</w:t>
      </w:r>
    </w:p>
    <w:p w14:paraId="00416402" w14:textId="77777777" w:rsidR="00C17DD2" w:rsidRDefault="00C17DD2" w:rsidP="0091083E">
      <w:pPr>
        <w:ind w:firstLineChars="200" w:firstLine="560"/>
        <w:rPr>
          <w:sz w:val="28"/>
          <w:szCs w:val="28"/>
        </w:rPr>
      </w:pPr>
      <w:r w:rsidRPr="00C17DD2">
        <w:rPr>
          <w:rFonts w:hint="eastAsia"/>
          <w:sz w:val="28"/>
          <w:szCs w:val="28"/>
        </w:rPr>
        <w:t>参保人</w:t>
      </w:r>
      <w:r w:rsidRPr="00C17DD2">
        <w:rPr>
          <w:rFonts w:hint="eastAsia"/>
          <w:sz w:val="28"/>
          <w:szCs w:val="28"/>
          <w:u w:val="double"/>
        </w:rPr>
        <w:t>连续</w:t>
      </w:r>
      <w:r w:rsidRPr="00C17DD2">
        <w:rPr>
          <w:rFonts w:hint="eastAsia"/>
          <w:sz w:val="28"/>
          <w:szCs w:val="28"/>
        </w:rPr>
        <w:t>缴纳</w:t>
      </w:r>
      <w:r w:rsidRPr="00C17DD2">
        <w:rPr>
          <w:rFonts w:hint="eastAsia"/>
          <w:sz w:val="28"/>
          <w:szCs w:val="28"/>
          <w:u w:val="double"/>
        </w:rPr>
        <w:t>昆明地区</w:t>
      </w:r>
      <w:r w:rsidRPr="00C17DD2">
        <w:rPr>
          <w:rFonts w:hint="eastAsia"/>
          <w:sz w:val="28"/>
          <w:szCs w:val="28"/>
        </w:rPr>
        <w:t>城镇职工基本医疗保险费</w:t>
      </w:r>
      <w:r w:rsidRPr="003D4402">
        <w:rPr>
          <w:rFonts w:hint="eastAsia"/>
          <w:sz w:val="28"/>
          <w:szCs w:val="28"/>
          <w:u w:val="double"/>
        </w:rPr>
        <w:t>12</w:t>
      </w:r>
      <w:r w:rsidRPr="003D4402">
        <w:rPr>
          <w:rFonts w:hint="eastAsia"/>
          <w:sz w:val="28"/>
          <w:szCs w:val="28"/>
          <w:u w:val="double"/>
        </w:rPr>
        <w:t>个月以上</w:t>
      </w:r>
      <w:r w:rsidRPr="00C17DD2">
        <w:rPr>
          <w:rFonts w:hint="eastAsia"/>
          <w:sz w:val="28"/>
          <w:szCs w:val="28"/>
        </w:rPr>
        <w:t>，符合法律、法规规定生育或施行计划生育手术的。</w:t>
      </w:r>
      <w:r>
        <w:rPr>
          <w:rFonts w:hint="eastAsia"/>
          <w:sz w:val="28"/>
          <w:szCs w:val="28"/>
        </w:rPr>
        <w:t>两险合并实施前参加</w:t>
      </w:r>
      <w:r w:rsidRPr="00C17DD2">
        <w:rPr>
          <w:rFonts w:hint="eastAsia"/>
          <w:sz w:val="28"/>
          <w:szCs w:val="28"/>
          <w:u w:val="double"/>
        </w:rPr>
        <w:t>昆明地区</w:t>
      </w:r>
      <w:r>
        <w:rPr>
          <w:rFonts w:hint="eastAsia"/>
          <w:sz w:val="28"/>
          <w:szCs w:val="28"/>
        </w:rPr>
        <w:t>职工生育保险未参加城镇职工基本医疗保险的，其生育保险的连续缴费年限合并计算。</w:t>
      </w:r>
    </w:p>
    <w:tbl>
      <w:tblPr>
        <w:tblW w:w="8513" w:type="dxa"/>
        <w:jc w:val="center"/>
        <w:tblLook w:val="04A0" w:firstRow="1" w:lastRow="0" w:firstColumn="1" w:lastColumn="0" w:noHBand="0" w:noVBand="1"/>
      </w:tblPr>
      <w:tblGrid>
        <w:gridCol w:w="2461"/>
        <w:gridCol w:w="1291"/>
        <w:gridCol w:w="1010"/>
        <w:gridCol w:w="1154"/>
        <w:gridCol w:w="678"/>
        <w:gridCol w:w="621"/>
        <w:gridCol w:w="1298"/>
      </w:tblGrid>
      <w:tr w:rsidR="0091083E" w:rsidRPr="0091083E" w14:paraId="6FAC0695" w14:textId="77777777" w:rsidTr="00975955">
        <w:trPr>
          <w:trHeight w:val="465"/>
          <w:jc w:val="center"/>
        </w:trPr>
        <w:tc>
          <w:tcPr>
            <w:tcW w:w="8513" w:type="dxa"/>
            <w:gridSpan w:val="7"/>
            <w:tcBorders>
              <w:top w:val="nil"/>
              <w:left w:val="nil"/>
              <w:bottom w:val="nil"/>
              <w:right w:val="nil"/>
            </w:tcBorders>
            <w:shd w:val="clear" w:color="auto" w:fill="auto"/>
            <w:noWrap/>
            <w:vAlign w:val="center"/>
            <w:hideMark/>
          </w:tcPr>
          <w:p w14:paraId="67A63E2C" w14:textId="77777777" w:rsidR="0091083E" w:rsidRPr="0091083E" w:rsidRDefault="0091083E" w:rsidP="0091083E">
            <w:pPr>
              <w:widowControl/>
              <w:jc w:val="left"/>
              <w:rPr>
                <w:rFonts w:ascii="宋体" w:eastAsia="宋体" w:hAnsi="宋体" w:cs="宋体"/>
                <w:color w:val="000000"/>
                <w:kern w:val="0"/>
                <w:sz w:val="36"/>
                <w:szCs w:val="36"/>
              </w:rPr>
            </w:pPr>
            <w:r>
              <w:rPr>
                <w:rFonts w:hint="eastAsia"/>
                <w:sz w:val="28"/>
                <w:szCs w:val="28"/>
              </w:rPr>
              <w:t>三、</w:t>
            </w:r>
            <w:r w:rsidRPr="0091083E">
              <w:rPr>
                <w:rFonts w:ascii="宋体" w:eastAsia="宋体" w:hAnsi="宋体" w:cs="宋体" w:hint="eastAsia"/>
                <w:color w:val="000000"/>
                <w:kern w:val="0"/>
                <w:sz w:val="28"/>
                <w:szCs w:val="28"/>
              </w:rPr>
              <w:t xml:space="preserve">报销所需材料  </w:t>
            </w:r>
          </w:p>
        </w:tc>
      </w:tr>
      <w:tr w:rsidR="0091083E" w:rsidRPr="0091083E" w14:paraId="5D954C3F" w14:textId="77777777" w:rsidTr="00975955">
        <w:trPr>
          <w:trHeight w:val="375"/>
          <w:jc w:val="center"/>
        </w:trPr>
        <w:tc>
          <w:tcPr>
            <w:tcW w:w="8513" w:type="dxa"/>
            <w:gridSpan w:val="7"/>
            <w:tcBorders>
              <w:top w:val="nil"/>
              <w:left w:val="nil"/>
              <w:bottom w:val="single" w:sz="4" w:space="0" w:color="auto"/>
              <w:right w:val="nil"/>
            </w:tcBorders>
            <w:shd w:val="clear" w:color="auto" w:fill="auto"/>
            <w:noWrap/>
            <w:vAlign w:val="center"/>
            <w:hideMark/>
          </w:tcPr>
          <w:p w14:paraId="3585803C" w14:textId="77777777" w:rsidR="0091083E" w:rsidRPr="0091083E" w:rsidRDefault="0091083E" w:rsidP="0091083E">
            <w:pPr>
              <w:widowControl/>
              <w:jc w:val="center"/>
              <w:rPr>
                <w:rFonts w:ascii="宋体" w:eastAsia="宋体" w:hAnsi="宋体" w:cs="宋体"/>
                <w:color w:val="000000"/>
                <w:kern w:val="0"/>
                <w:sz w:val="28"/>
                <w:szCs w:val="28"/>
              </w:rPr>
            </w:pPr>
          </w:p>
        </w:tc>
      </w:tr>
      <w:tr w:rsidR="0091083E" w:rsidRPr="0091083E" w14:paraId="786CFE76" w14:textId="77777777" w:rsidTr="00975955">
        <w:trPr>
          <w:trHeight w:val="690"/>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439AED8B" w14:textId="77777777" w:rsidR="0091083E" w:rsidRPr="0091083E" w:rsidRDefault="0091083E" w:rsidP="0091083E">
            <w:pPr>
              <w:widowControl/>
              <w:jc w:val="left"/>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291" w:type="dxa"/>
            <w:tcBorders>
              <w:top w:val="nil"/>
              <w:left w:val="nil"/>
              <w:bottom w:val="single" w:sz="4" w:space="0" w:color="auto"/>
              <w:right w:val="single" w:sz="4" w:space="0" w:color="auto"/>
            </w:tcBorders>
            <w:shd w:val="clear" w:color="auto" w:fill="auto"/>
            <w:vAlign w:val="center"/>
            <w:hideMark/>
          </w:tcPr>
          <w:p w14:paraId="2997D37A" w14:textId="77777777" w:rsidR="0091083E" w:rsidRPr="0091083E" w:rsidRDefault="0091083E" w:rsidP="0091083E">
            <w:pPr>
              <w:widowControl/>
              <w:jc w:val="center"/>
              <w:rPr>
                <w:rFonts w:ascii="宋体" w:eastAsia="宋体" w:hAnsi="宋体" w:cs="宋体"/>
                <w:color w:val="000000"/>
                <w:kern w:val="0"/>
                <w:sz w:val="20"/>
                <w:szCs w:val="20"/>
              </w:rPr>
            </w:pPr>
            <w:r w:rsidRPr="0091083E">
              <w:rPr>
                <w:rFonts w:ascii="宋体" w:eastAsia="宋体" w:hAnsi="宋体" w:cs="宋体" w:hint="eastAsia"/>
                <w:color w:val="000000"/>
                <w:kern w:val="0"/>
                <w:sz w:val="20"/>
                <w:szCs w:val="20"/>
              </w:rPr>
              <w:t>生育</w:t>
            </w:r>
          </w:p>
        </w:tc>
        <w:tc>
          <w:tcPr>
            <w:tcW w:w="1010" w:type="dxa"/>
            <w:tcBorders>
              <w:top w:val="nil"/>
              <w:left w:val="nil"/>
              <w:bottom w:val="single" w:sz="4" w:space="0" w:color="auto"/>
              <w:right w:val="single" w:sz="4" w:space="0" w:color="auto"/>
            </w:tcBorders>
            <w:shd w:val="clear" w:color="auto" w:fill="auto"/>
            <w:vAlign w:val="center"/>
            <w:hideMark/>
          </w:tcPr>
          <w:p w14:paraId="4098AAF7" w14:textId="77777777" w:rsidR="0091083E" w:rsidRPr="0091083E" w:rsidRDefault="0091083E" w:rsidP="0091083E">
            <w:pPr>
              <w:widowControl/>
              <w:jc w:val="center"/>
              <w:rPr>
                <w:rFonts w:ascii="宋体" w:eastAsia="宋体" w:hAnsi="宋体" w:cs="宋体"/>
                <w:color w:val="000000"/>
                <w:kern w:val="0"/>
                <w:sz w:val="20"/>
                <w:szCs w:val="20"/>
              </w:rPr>
            </w:pPr>
            <w:r w:rsidRPr="0091083E">
              <w:rPr>
                <w:rFonts w:ascii="宋体" w:eastAsia="宋体" w:hAnsi="宋体" w:cs="宋体" w:hint="eastAsia"/>
                <w:color w:val="000000"/>
                <w:kern w:val="0"/>
                <w:sz w:val="20"/>
                <w:szCs w:val="20"/>
              </w:rPr>
              <w:t>流产</w:t>
            </w:r>
          </w:p>
        </w:tc>
        <w:tc>
          <w:tcPr>
            <w:tcW w:w="1154" w:type="dxa"/>
            <w:tcBorders>
              <w:top w:val="nil"/>
              <w:left w:val="nil"/>
              <w:bottom w:val="single" w:sz="4" w:space="0" w:color="auto"/>
              <w:right w:val="single" w:sz="4" w:space="0" w:color="auto"/>
            </w:tcBorders>
            <w:shd w:val="clear" w:color="auto" w:fill="auto"/>
            <w:vAlign w:val="center"/>
            <w:hideMark/>
          </w:tcPr>
          <w:p w14:paraId="3BE38FAF" w14:textId="77777777" w:rsidR="0091083E" w:rsidRPr="0091083E" w:rsidRDefault="0091083E" w:rsidP="0091083E">
            <w:pPr>
              <w:widowControl/>
              <w:jc w:val="center"/>
              <w:rPr>
                <w:rFonts w:ascii="宋体" w:eastAsia="宋体" w:hAnsi="宋体" w:cs="宋体"/>
                <w:color w:val="000000"/>
                <w:kern w:val="0"/>
                <w:sz w:val="20"/>
                <w:szCs w:val="20"/>
              </w:rPr>
            </w:pPr>
            <w:r w:rsidRPr="0091083E">
              <w:rPr>
                <w:rFonts w:ascii="宋体" w:eastAsia="宋体" w:hAnsi="宋体" w:cs="宋体" w:hint="eastAsia"/>
                <w:color w:val="000000"/>
                <w:kern w:val="0"/>
                <w:sz w:val="20"/>
                <w:szCs w:val="20"/>
              </w:rPr>
              <w:t>放环、取环</w:t>
            </w:r>
          </w:p>
        </w:tc>
        <w:tc>
          <w:tcPr>
            <w:tcW w:w="1299" w:type="dxa"/>
            <w:gridSpan w:val="2"/>
            <w:tcBorders>
              <w:top w:val="nil"/>
              <w:left w:val="nil"/>
              <w:bottom w:val="single" w:sz="4" w:space="0" w:color="auto"/>
              <w:right w:val="single" w:sz="4" w:space="0" w:color="auto"/>
            </w:tcBorders>
            <w:shd w:val="clear" w:color="auto" w:fill="auto"/>
            <w:vAlign w:val="center"/>
            <w:hideMark/>
          </w:tcPr>
          <w:p w14:paraId="240C1121" w14:textId="77777777" w:rsidR="0091083E" w:rsidRPr="0091083E" w:rsidRDefault="0091083E" w:rsidP="0091083E">
            <w:pPr>
              <w:widowControl/>
              <w:jc w:val="center"/>
              <w:rPr>
                <w:rFonts w:ascii="宋体" w:eastAsia="宋体" w:hAnsi="宋体" w:cs="宋体"/>
                <w:color w:val="000000"/>
                <w:kern w:val="0"/>
                <w:sz w:val="20"/>
                <w:szCs w:val="20"/>
              </w:rPr>
            </w:pPr>
            <w:r w:rsidRPr="0091083E">
              <w:rPr>
                <w:rFonts w:ascii="宋体" w:eastAsia="宋体" w:hAnsi="宋体" w:cs="宋体" w:hint="eastAsia"/>
                <w:color w:val="000000"/>
                <w:kern w:val="0"/>
                <w:sz w:val="20"/>
                <w:szCs w:val="20"/>
              </w:rPr>
              <w:t>输卵管结扎、复通</w:t>
            </w:r>
          </w:p>
        </w:tc>
        <w:tc>
          <w:tcPr>
            <w:tcW w:w="1298" w:type="dxa"/>
            <w:tcBorders>
              <w:top w:val="nil"/>
              <w:left w:val="nil"/>
              <w:bottom w:val="single" w:sz="4" w:space="0" w:color="auto"/>
              <w:right w:val="single" w:sz="4" w:space="0" w:color="auto"/>
            </w:tcBorders>
            <w:shd w:val="clear" w:color="auto" w:fill="auto"/>
            <w:vAlign w:val="center"/>
            <w:hideMark/>
          </w:tcPr>
          <w:p w14:paraId="7DF9EFAF" w14:textId="77777777" w:rsidR="0091083E" w:rsidRPr="0091083E" w:rsidRDefault="0091083E" w:rsidP="0091083E">
            <w:pPr>
              <w:widowControl/>
              <w:jc w:val="center"/>
              <w:rPr>
                <w:rFonts w:ascii="宋体" w:eastAsia="宋体" w:hAnsi="宋体" w:cs="宋体"/>
                <w:color w:val="000000"/>
                <w:kern w:val="0"/>
                <w:sz w:val="20"/>
                <w:szCs w:val="20"/>
              </w:rPr>
            </w:pPr>
            <w:r w:rsidRPr="0091083E">
              <w:rPr>
                <w:rFonts w:ascii="宋体" w:eastAsia="宋体" w:hAnsi="宋体" w:cs="宋体" w:hint="eastAsia"/>
                <w:color w:val="000000"/>
                <w:kern w:val="0"/>
                <w:sz w:val="20"/>
                <w:szCs w:val="20"/>
              </w:rPr>
              <w:t>输精管结扎、复通</w:t>
            </w:r>
          </w:p>
        </w:tc>
      </w:tr>
      <w:tr w:rsidR="0091083E" w:rsidRPr="0091083E" w14:paraId="6C07E152"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14:paraId="086AF8AB"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《生育保险待遇申报表》</w:t>
            </w:r>
          </w:p>
        </w:tc>
        <w:tc>
          <w:tcPr>
            <w:tcW w:w="1291" w:type="dxa"/>
            <w:tcBorders>
              <w:top w:val="nil"/>
              <w:left w:val="nil"/>
              <w:bottom w:val="single" w:sz="4" w:space="0" w:color="auto"/>
              <w:right w:val="single" w:sz="4" w:space="0" w:color="auto"/>
            </w:tcBorders>
            <w:shd w:val="clear" w:color="auto" w:fill="auto"/>
            <w:vAlign w:val="center"/>
            <w:hideMark/>
          </w:tcPr>
          <w:p w14:paraId="0AD27F15"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010" w:type="dxa"/>
            <w:tcBorders>
              <w:top w:val="nil"/>
              <w:left w:val="nil"/>
              <w:bottom w:val="single" w:sz="4" w:space="0" w:color="auto"/>
              <w:right w:val="single" w:sz="4" w:space="0" w:color="auto"/>
            </w:tcBorders>
            <w:shd w:val="clear" w:color="auto" w:fill="auto"/>
            <w:vAlign w:val="center"/>
            <w:hideMark/>
          </w:tcPr>
          <w:p w14:paraId="4861FCA1"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154" w:type="dxa"/>
            <w:tcBorders>
              <w:top w:val="nil"/>
              <w:left w:val="nil"/>
              <w:bottom w:val="single" w:sz="4" w:space="0" w:color="auto"/>
              <w:right w:val="single" w:sz="4" w:space="0" w:color="auto"/>
            </w:tcBorders>
            <w:shd w:val="clear" w:color="auto" w:fill="auto"/>
            <w:vAlign w:val="center"/>
            <w:hideMark/>
          </w:tcPr>
          <w:p w14:paraId="72258893"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9" w:type="dxa"/>
            <w:gridSpan w:val="2"/>
            <w:tcBorders>
              <w:top w:val="nil"/>
              <w:left w:val="nil"/>
              <w:bottom w:val="single" w:sz="4" w:space="0" w:color="auto"/>
              <w:right w:val="single" w:sz="4" w:space="0" w:color="auto"/>
            </w:tcBorders>
            <w:shd w:val="clear" w:color="auto" w:fill="auto"/>
            <w:vAlign w:val="center"/>
            <w:hideMark/>
          </w:tcPr>
          <w:p w14:paraId="24F5524F"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8" w:type="dxa"/>
            <w:tcBorders>
              <w:top w:val="nil"/>
              <w:left w:val="nil"/>
              <w:bottom w:val="single" w:sz="4" w:space="0" w:color="auto"/>
              <w:right w:val="single" w:sz="4" w:space="0" w:color="auto"/>
            </w:tcBorders>
            <w:shd w:val="clear" w:color="auto" w:fill="auto"/>
            <w:vAlign w:val="center"/>
            <w:hideMark/>
          </w:tcPr>
          <w:p w14:paraId="7263718B"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r>
      <w:tr w:rsidR="0091083E" w:rsidRPr="0091083E" w14:paraId="70FD50B0"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055C0280"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身份证、医保卡复印件</w:t>
            </w:r>
          </w:p>
        </w:tc>
        <w:tc>
          <w:tcPr>
            <w:tcW w:w="1291" w:type="dxa"/>
            <w:tcBorders>
              <w:top w:val="nil"/>
              <w:left w:val="nil"/>
              <w:bottom w:val="single" w:sz="4" w:space="0" w:color="auto"/>
              <w:right w:val="single" w:sz="4" w:space="0" w:color="auto"/>
            </w:tcBorders>
            <w:shd w:val="clear" w:color="auto" w:fill="auto"/>
            <w:vAlign w:val="center"/>
            <w:hideMark/>
          </w:tcPr>
          <w:p w14:paraId="35D897C8"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010" w:type="dxa"/>
            <w:tcBorders>
              <w:top w:val="nil"/>
              <w:left w:val="nil"/>
              <w:bottom w:val="single" w:sz="4" w:space="0" w:color="auto"/>
              <w:right w:val="single" w:sz="4" w:space="0" w:color="auto"/>
            </w:tcBorders>
            <w:shd w:val="clear" w:color="auto" w:fill="auto"/>
            <w:vAlign w:val="center"/>
            <w:hideMark/>
          </w:tcPr>
          <w:p w14:paraId="51439EBC"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154" w:type="dxa"/>
            <w:tcBorders>
              <w:top w:val="nil"/>
              <w:left w:val="nil"/>
              <w:bottom w:val="single" w:sz="4" w:space="0" w:color="auto"/>
              <w:right w:val="single" w:sz="4" w:space="0" w:color="auto"/>
            </w:tcBorders>
            <w:shd w:val="clear" w:color="auto" w:fill="auto"/>
            <w:vAlign w:val="center"/>
            <w:hideMark/>
          </w:tcPr>
          <w:p w14:paraId="2A2D6C4A"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9" w:type="dxa"/>
            <w:gridSpan w:val="2"/>
            <w:tcBorders>
              <w:top w:val="nil"/>
              <w:left w:val="nil"/>
              <w:bottom w:val="single" w:sz="4" w:space="0" w:color="auto"/>
              <w:right w:val="single" w:sz="4" w:space="0" w:color="auto"/>
            </w:tcBorders>
            <w:shd w:val="clear" w:color="auto" w:fill="auto"/>
            <w:vAlign w:val="center"/>
            <w:hideMark/>
          </w:tcPr>
          <w:p w14:paraId="2BA00C21"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8" w:type="dxa"/>
            <w:tcBorders>
              <w:top w:val="nil"/>
              <w:left w:val="nil"/>
              <w:bottom w:val="single" w:sz="4" w:space="0" w:color="auto"/>
              <w:right w:val="single" w:sz="4" w:space="0" w:color="auto"/>
            </w:tcBorders>
            <w:shd w:val="clear" w:color="auto" w:fill="auto"/>
            <w:vAlign w:val="center"/>
            <w:hideMark/>
          </w:tcPr>
          <w:p w14:paraId="35FE1F23"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r>
      <w:tr w:rsidR="0091083E" w:rsidRPr="0091083E" w14:paraId="177ED31D"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410D5B03"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发票原件（盖章）</w:t>
            </w:r>
          </w:p>
        </w:tc>
        <w:tc>
          <w:tcPr>
            <w:tcW w:w="1291" w:type="dxa"/>
            <w:tcBorders>
              <w:top w:val="nil"/>
              <w:left w:val="nil"/>
              <w:bottom w:val="single" w:sz="4" w:space="0" w:color="auto"/>
              <w:right w:val="single" w:sz="4" w:space="0" w:color="auto"/>
            </w:tcBorders>
            <w:shd w:val="clear" w:color="auto" w:fill="auto"/>
            <w:vAlign w:val="center"/>
            <w:hideMark/>
          </w:tcPr>
          <w:p w14:paraId="38694B4C"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010" w:type="dxa"/>
            <w:tcBorders>
              <w:top w:val="nil"/>
              <w:left w:val="nil"/>
              <w:bottom w:val="single" w:sz="4" w:space="0" w:color="auto"/>
              <w:right w:val="single" w:sz="4" w:space="0" w:color="auto"/>
            </w:tcBorders>
            <w:shd w:val="clear" w:color="auto" w:fill="auto"/>
            <w:vAlign w:val="center"/>
            <w:hideMark/>
          </w:tcPr>
          <w:p w14:paraId="3A7A67D8"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154" w:type="dxa"/>
            <w:tcBorders>
              <w:top w:val="nil"/>
              <w:left w:val="nil"/>
              <w:bottom w:val="single" w:sz="4" w:space="0" w:color="auto"/>
              <w:right w:val="single" w:sz="4" w:space="0" w:color="auto"/>
            </w:tcBorders>
            <w:shd w:val="clear" w:color="auto" w:fill="auto"/>
            <w:vAlign w:val="center"/>
            <w:hideMark/>
          </w:tcPr>
          <w:p w14:paraId="04EE9D05"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9" w:type="dxa"/>
            <w:gridSpan w:val="2"/>
            <w:tcBorders>
              <w:top w:val="nil"/>
              <w:left w:val="nil"/>
              <w:bottom w:val="single" w:sz="4" w:space="0" w:color="auto"/>
              <w:right w:val="single" w:sz="4" w:space="0" w:color="auto"/>
            </w:tcBorders>
            <w:shd w:val="clear" w:color="auto" w:fill="auto"/>
            <w:vAlign w:val="center"/>
            <w:hideMark/>
          </w:tcPr>
          <w:p w14:paraId="510A6A3C"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8" w:type="dxa"/>
            <w:tcBorders>
              <w:top w:val="nil"/>
              <w:left w:val="nil"/>
              <w:bottom w:val="single" w:sz="4" w:space="0" w:color="auto"/>
              <w:right w:val="single" w:sz="4" w:space="0" w:color="auto"/>
            </w:tcBorders>
            <w:shd w:val="clear" w:color="auto" w:fill="auto"/>
            <w:vAlign w:val="center"/>
            <w:hideMark/>
          </w:tcPr>
          <w:p w14:paraId="179A5A17"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r>
      <w:tr w:rsidR="0091083E" w:rsidRPr="0091083E" w14:paraId="796B778D"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7775C032"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《出院证》原件（</w:t>
            </w:r>
            <w:r w:rsidR="00A631FA">
              <w:rPr>
                <w:rFonts w:ascii="宋体" w:eastAsia="宋体" w:hAnsi="宋体" w:cs="宋体" w:hint="eastAsia"/>
                <w:color w:val="000000"/>
                <w:kern w:val="0"/>
                <w:sz w:val="18"/>
                <w:szCs w:val="18"/>
              </w:rPr>
              <w:t>住院</w:t>
            </w:r>
            <w:r w:rsidRPr="0091083E">
              <w:rPr>
                <w:rFonts w:ascii="宋体" w:eastAsia="宋体" w:hAnsi="宋体" w:cs="宋体" w:hint="eastAsia"/>
                <w:color w:val="000000"/>
                <w:kern w:val="0"/>
                <w:sz w:val="18"/>
                <w:szCs w:val="18"/>
              </w:rPr>
              <w:t>）</w:t>
            </w:r>
          </w:p>
        </w:tc>
        <w:tc>
          <w:tcPr>
            <w:tcW w:w="1291" w:type="dxa"/>
            <w:tcBorders>
              <w:top w:val="nil"/>
              <w:left w:val="nil"/>
              <w:bottom w:val="single" w:sz="4" w:space="0" w:color="auto"/>
              <w:right w:val="single" w:sz="4" w:space="0" w:color="auto"/>
            </w:tcBorders>
            <w:shd w:val="clear" w:color="auto" w:fill="auto"/>
            <w:vAlign w:val="center"/>
            <w:hideMark/>
          </w:tcPr>
          <w:p w14:paraId="7B5B34FF"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010" w:type="dxa"/>
            <w:tcBorders>
              <w:top w:val="nil"/>
              <w:left w:val="nil"/>
              <w:bottom w:val="single" w:sz="4" w:space="0" w:color="auto"/>
              <w:right w:val="single" w:sz="4" w:space="0" w:color="auto"/>
            </w:tcBorders>
            <w:shd w:val="clear" w:color="auto" w:fill="auto"/>
            <w:vAlign w:val="center"/>
            <w:hideMark/>
          </w:tcPr>
          <w:p w14:paraId="750D1E22"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154" w:type="dxa"/>
            <w:tcBorders>
              <w:top w:val="nil"/>
              <w:left w:val="nil"/>
              <w:bottom w:val="single" w:sz="4" w:space="0" w:color="auto"/>
              <w:right w:val="single" w:sz="4" w:space="0" w:color="auto"/>
            </w:tcBorders>
            <w:shd w:val="clear" w:color="auto" w:fill="auto"/>
            <w:vAlign w:val="center"/>
            <w:hideMark/>
          </w:tcPr>
          <w:p w14:paraId="1349F62A"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299" w:type="dxa"/>
            <w:gridSpan w:val="2"/>
            <w:tcBorders>
              <w:top w:val="nil"/>
              <w:left w:val="nil"/>
              <w:bottom w:val="single" w:sz="4" w:space="0" w:color="auto"/>
              <w:right w:val="single" w:sz="4" w:space="0" w:color="auto"/>
            </w:tcBorders>
            <w:shd w:val="clear" w:color="auto" w:fill="auto"/>
            <w:vAlign w:val="center"/>
            <w:hideMark/>
          </w:tcPr>
          <w:p w14:paraId="17756DD2"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8" w:type="dxa"/>
            <w:tcBorders>
              <w:top w:val="nil"/>
              <w:left w:val="nil"/>
              <w:bottom w:val="single" w:sz="4" w:space="0" w:color="auto"/>
              <w:right w:val="single" w:sz="4" w:space="0" w:color="auto"/>
            </w:tcBorders>
            <w:shd w:val="clear" w:color="auto" w:fill="auto"/>
            <w:vAlign w:val="center"/>
            <w:hideMark/>
          </w:tcPr>
          <w:p w14:paraId="0F02CC7C"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r>
      <w:tr w:rsidR="0091083E" w:rsidRPr="0091083E" w14:paraId="2CF0B904"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2AD65981"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诊断证明</w:t>
            </w:r>
            <w:r w:rsidR="00A631FA">
              <w:rPr>
                <w:rFonts w:ascii="宋体" w:eastAsia="宋体" w:hAnsi="宋体" w:cs="宋体" w:hint="eastAsia"/>
                <w:color w:val="000000"/>
                <w:kern w:val="0"/>
                <w:sz w:val="18"/>
                <w:szCs w:val="18"/>
              </w:rPr>
              <w:t>原件(门诊)</w:t>
            </w:r>
          </w:p>
        </w:tc>
        <w:tc>
          <w:tcPr>
            <w:tcW w:w="1291" w:type="dxa"/>
            <w:tcBorders>
              <w:top w:val="nil"/>
              <w:left w:val="nil"/>
              <w:bottom w:val="single" w:sz="4" w:space="0" w:color="auto"/>
              <w:right w:val="single" w:sz="4" w:space="0" w:color="auto"/>
            </w:tcBorders>
            <w:shd w:val="clear" w:color="auto" w:fill="auto"/>
            <w:noWrap/>
            <w:vAlign w:val="center"/>
            <w:hideMark/>
          </w:tcPr>
          <w:p w14:paraId="7C34784F" w14:textId="77777777" w:rsidR="0091083E" w:rsidRPr="0091083E" w:rsidRDefault="0091083E" w:rsidP="0091083E">
            <w:pPr>
              <w:widowControl/>
              <w:jc w:val="left"/>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010" w:type="dxa"/>
            <w:tcBorders>
              <w:top w:val="nil"/>
              <w:left w:val="nil"/>
              <w:bottom w:val="single" w:sz="4" w:space="0" w:color="auto"/>
              <w:right w:val="single" w:sz="4" w:space="0" w:color="auto"/>
            </w:tcBorders>
            <w:shd w:val="clear" w:color="auto" w:fill="auto"/>
            <w:vAlign w:val="center"/>
            <w:hideMark/>
          </w:tcPr>
          <w:p w14:paraId="03F875B9"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154" w:type="dxa"/>
            <w:tcBorders>
              <w:top w:val="nil"/>
              <w:left w:val="nil"/>
              <w:bottom w:val="single" w:sz="4" w:space="0" w:color="auto"/>
              <w:right w:val="single" w:sz="4" w:space="0" w:color="auto"/>
            </w:tcBorders>
            <w:shd w:val="clear" w:color="auto" w:fill="auto"/>
            <w:vAlign w:val="center"/>
            <w:hideMark/>
          </w:tcPr>
          <w:p w14:paraId="6DC8F9F8"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9" w:type="dxa"/>
            <w:gridSpan w:val="2"/>
            <w:tcBorders>
              <w:top w:val="nil"/>
              <w:left w:val="nil"/>
              <w:bottom w:val="single" w:sz="4" w:space="0" w:color="auto"/>
              <w:right w:val="single" w:sz="4" w:space="0" w:color="auto"/>
            </w:tcBorders>
            <w:shd w:val="clear" w:color="auto" w:fill="auto"/>
            <w:vAlign w:val="center"/>
            <w:hideMark/>
          </w:tcPr>
          <w:p w14:paraId="522A8F09"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8" w:type="dxa"/>
            <w:tcBorders>
              <w:top w:val="nil"/>
              <w:left w:val="nil"/>
              <w:bottom w:val="single" w:sz="4" w:space="0" w:color="auto"/>
              <w:right w:val="single" w:sz="4" w:space="0" w:color="auto"/>
            </w:tcBorders>
            <w:shd w:val="clear" w:color="auto" w:fill="auto"/>
            <w:vAlign w:val="center"/>
            <w:hideMark/>
          </w:tcPr>
          <w:p w14:paraId="45BE347F"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r>
      <w:tr w:rsidR="0091083E" w:rsidRPr="0091083E" w14:paraId="15C36F50"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29F68FDE"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《准生证》原件及复印件</w:t>
            </w:r>
          </w:p>
        </w:tc>
        <w:tc>
          <w:tcPr>
            <w:tcW w:w="1291" w:type="dxa"/>
            <w:tcBorders>
              <w:top w:val="nil"/>
              <w:left w:val="nil"/>
              <w:bottom w:val="single" w:sz="4" w:space="0" w:color="auto"/>
              <w:right w:val="single" w:sz="4" w:space="0" w:color="auto"/>
            </w:tcBorders>
            <w:shd w:val="clear" w:color="auto" w:fill="auto"/>
            <w:vAlign w:val="center"/>
            <w:hideMark/>
          </w:tcPr>
          <w:p w14:paraId="72FA0113"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083667" w14:textId="77777777" w:rsidR="0091083E" w:rsidRPr="0091083E" w:rsidRDefault="0091083E" w:rsidP="0091083E">
            <w:pPr>
              <w:widowControl/>
              <w:jc w:val="left"/>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621BFB09" w14:textId="77777777" w:rsidR="0091083E" w:rsidRPr="0091083E" w:rsidRDefault="0091083E" w:rsidP="0091083E">
            <w:pPr>
              <w:widowControl/>
              <w:jc w:val="left"/>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667A7E94" w14:textId="77777777" w:rsidR="0091083E" w:rsidRPr="0091083E" w:rsidRDefault="0091083E" w:rsidP="0091083E">
            <w:pPr>
              <w:widowControl/>
              <w:jc w:val="left"/>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14:paraId="0456ECB4" w14:textId="77777777" w:rsidR="0091083E" w:rsidRPr="0091083E" w:rsidRDefault="0091083E" w:rsidP="0091083E">
            <w:pPr>
              <w:widowControl/>
              <w:jc w:val="left"/>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r>
      <w:tr w:rsidR="0091083E" w:rsidRPr="0091083E" w14:paraId="24986115"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05921334"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《出生证》原件</w:t>
            </w:r>
            <w:r w:rsidR="0041043E">
              <w:rPr>
                <w:rFonts w:ascii="宋体" w:eastAsia="宋体" w:hAnsi="宋体" w:cs="宋体" w:hint="eastAsia"/>
                <w:color w:val="000000"/>
                <w:kern w:val="0"/>
                <w:sz w:val="18"/>
                <w:szCs w:val="18"/>
              </w:rPr>
              <w:t>及复印件</w:t>
            </w:r>
          </w:p>
        </w:tc>
        <w:tc>
          <w:tcPr>
            <w:tcW w:w="1291" w:type="dxa"/>
            <w:tcBorders>
              <w:top w:val="nil"/>
              <w:left w:val="nil"/>
              <w:bottom w:val="single" w:sz="4" w:space="0" w:color="auto"/>
              <w:right w:val="single" w:sz="4" w:space="0" w:color="auto"/>
            </w:tcBorders>
            <w:shd w:val="clear" w:color="auto" w:fill="auto"/>
            <w:vAlign w:val="center"/>
            <w:hideMark/>
          </w:tcPr>
          <w:p w14:paraId="4FF75BC6"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010" w:type="dxa"/>
            <w:tcBorders>
              <w:top w:val="nil"/>
              <w:left w:val="nil"/>
              <w:bottom w:val="single" w:sz="4" w:space="0" w:color="auto"/>
              <w:right w:val="single" w:sz="4" w:space="0" w:color="auto"/>
            </w:tcBorders>
            <w:shd w:val="clear" w:color="auto" w:fill="auto"/>
            <w:vAlign w:val="center"/>
            <w:hideMark/>
          </w:tcPr>
          <w:p w14:paraId="5F88A95F"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154" w:type="dxa"/>
            <w:tcBorders>
              <w:top w:val="nil"/>
              <w:left w:val="nil"/>
              <w:bottom w:val="single" w:sz="4" w:space="0" w:color="auto"/>
              <w:right w:val="single" w:sz="4" w:space="0" w:color="auto"/>
            </w:tcBorders>
            <w:shd w:val="clear" w:color="auto" w:fill="auto"/>
            <w:vAlign w:val="center"/>
            <w:hideMark/>
          </w:tcPr>
          <w:p w14:paraId="18D697AD"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299" w:type="dxa"/>
            <w:gridSpan w:val="2"/>
            <w:tcBorders>
              <w:top w:val="nil"/>
              <w:left w:val="nil"/>
              <w:bottom w:val="single" w:sz="4" w:space="0" w:color="auto"/>
              <w:right w:val="single" w:sz="4" w:space="0" w:color="auto"/>
            </w:tcBorders>
            <w:shd w:val="clear" w:color="auto" w:fill="auto"/>
            <w:noWrap/>
            <w:vAlign w:val="center"/>
            <w:hideMark/>
          </w:tcPr>
          <w:p w14:paraId="7B858C7B" w14:textId="77777777" w:rsidR="0091083E" w:rsidRPr="0091083E" w:rsidRDefault="0091083E" w:rsidP="0091083E">
            <w:pPr>
              <w:widowControl/>
              <w:jc w:val="left"/>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14:paraId="4D6B3335" w14:textId="77777777" w:rsidR="0091083E" w:rsidRPr="0091083E" w:rsidRDefault="0091083E" w:rsidP="0091083E">
            <w:pPr>
              <w:widowControl/>
              <w:jc w:val="left"/>
              <w:rPr>
                <w:rFonts w:ascii="宋体" w:eastAsia="宋体" w:hAnsi="宋体" w:cs="宋体"/>
                <w:color w:val="000000"/>
                <w:kern w:val="0"/>
                <w:sz w:val="22"/>
              </w:rPr>
            </w:pPr>
            <w:r w:rsidRPr="0091083E">
              <w:rPr>
                <w:rFonts w:ascii="宋体" w:eastAsia="宋体" w:hAnsi="宋体" w:cs="宋体" w:hint="eastAsia"/>
                <w:color w:val="000000"/>
                <w:kern w:val="0"/>
                <w:sz w:val="22"/>
              </w:rPr>
              <w:t xml:space="preserve">　</w:t>
            </w:r>
          </w:p>
        </w:tc>
      </w:tr>
      <w:tr w:rsidR="0091083E" w:rsidRPr="0091083E" w14:paraId="640369FE"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04D11A88"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《结婚证》原件及复印件</w:t>
            </w:r>
          </w:p>
        </w:tc>
        <w:tc>
          <w:tcPr>
            <w:tcW w:w="1291" w:type="dxa"/>
            <w:tcBorders>
              <w:top w:val="nil"/>
              <w:left w:val="nil"/>
              <w:bottom w:val="single" w:sz="4" w:space="0" w:color="auto"/>
              <w:right w:val="single" w:sz="4" w:space="0" w:color="auto"/>
            </w:tcBorders>
            <w:shd w:val="clear" w:color="auto" w:fill="auto"/>
            <w:vAlign w:val="center"/>
            <w:hideMark/>
          </w:tcPr>
          <w:p w14:paraId="64F373D9" w14:textId="77777777" w:rsidR="0091083E" w:rsidRPr="0091083E" w:rsidRDefault="0091083E" w:rsidP="0091083E">
            <w:pPr>
              <w:widowControl/>
              <w:jc w:val="center"/>
              <w:rPr>
                <w:rFonts w:ascii="宋体" w:eastAsia="宋体" w:hAnsi="宋体" w:cs="宋体"/>
                <w:color w:val="000000"/>
                <w:kern w:val="0"/>
                <w:sz w:val="22"/>
              </w:rPr>
            </w:pPr>
          </w:p>
        </w:tc>
        <w:tc>
          <w:tcPr>
            <w:tcW w:w="1010" w:type="dxa"/>
            <w:tcBorders>
              <w:top w:val="nil"/>
              <w:left w:val="nil"/>
              <w:bottom w:val="single" w:sz="4" w:space="0" w:color="auto"/>
              <w:right w:val="single" w:sz="4" w:space="0" w:color="auto"/>
            </w:tcBorders>
            <w:shd w:val="clear" w:color="auto" w:fill="auto"/>
            <w:vAlign w:val="center"/>
            <w:hideMark/>
          </w:tcPr>
          <w:p w14:paraId="6AB03E9F"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154" w:type="dxa"/>
            <w:tcBorders>
              <w:top w:val="nil"/>
              <w:left w:val="nil"/>
              <w:bottom w:val="single" w:sz="4" w:space="0" w:color="auto"/>
              <w:right w:val="single" w:sz="4" w:space="0" w:color="auto"/>
            </w:tcBorders>
            <w:shd w:val="clear" w:color="auto" w:fill="auto"/>
            <w:vAlign w:val="center"/>
            <w:hideMark/>
          </w:tcPr>
          <w:p w14:paraId="065F3E18"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9" w:type="dxa"/>
            <w:gridSpan w:val="2"/>
            <w:tcBorders>
              <w:top w:val="nil"/>
              <w:left w:val="nil"/>
              <w:bottom w:val="single" w:sz="4" w:space="0" w:color="auto"/>
              <w:right w:val="single" w:sz="4" w:space="0" w:color="auto"/>
            </w:tcBorders>
            <w:shd w:val="clear" w:color="auto" w:fill="auto"/>
            <w:vAlign w:val="center"/>
            <w:hideMark/>
          </w:tcPr>
          <w:p w14:paraId="0EDDDA84"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8" w:type="dxa"/>
            <w:tcBorders>
              <w:top w:val="nil"/>
              <w:left w:val="nil"/>
              <w:bottom w:val="single" w:sz="4" w:space="0" w:color="auto"/>
              <w:right w:val="single" w:sz="4" w:space="0" w:color="auto"/>
            </w:tcBorders>
            <w:shd w:val="clear" w:color="auto" w:fill="auto"/>
            <w:vAlign w:val="center"/>
            <w:hideMark/>
          </w:tcPr>
          <w:p w14:paraId="7014AB7A"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r>
      <w:tr w:rsidR="0091083E" w:rsidRPr="0091083E" w14:paraId="0003B8B2"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72062D15"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中国银行卡复印件</w:t>
            </w:r>
          </w:p>
        </w:tc>
        <w:tc>
          <w:tcPr>
            <w:tcW w:w="1291" w:type="dxa"/>
            <w:tcBorders>
              <w:top w:val="nil"/>
              <w:left w:val="nil"/>
              <w:bottom w:val="single" w:sz="4" w:space="0" w:color="auto"/>
              <w:right w:val="single" w:sz="4" w:space="0" w:color="auto"/>
            </w:tcBorders>
            <w:shd w:val="clear" w:color="auto" w:fill="auto"/>
            <w:vAlign w:val="center"/>
            <w:hideMark/>
          </w:tcPr>
          <w:p w14:paraId="71FC6979"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010" w:type="dxa"/>
            <w:tcBorders>
              <w:top w:val="nil"/>
              <w:left w:val="nil"/>
              <w:bottom w:val="single" w:sz="4" w:space="0" w:color="auto"/>
              <w:right w:val="single" w:sz="4" w:space="0" w:color="auto"/>
            </w:tcBorders>
            <w:shd w:val="clear" w:color="auto" w:fill="auto"/>
            <w:vAlign w:val="center"/>
            <w:hideMark/>
          </w:tcPr>
          <w:p w14:paraId="7B67480E"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154" w:type="dxa"/>
            <w:tcBorders>
              <w:top w:val="nil"/>
              <w:left w:val="nil"/>
              <w:bottom w:val="single" w:sz="4" w:space="0" w:color="auto"/>
              <w:right w:val="single" w:sz="4" w:space="0" w:color="auto"/>
            </w:tcBorders>
            <w:shd w:val="clear" w:color="auto" w:fill="auto"/>
            <w:vAlign w:val="center"/>
            <w:hideMark/>
          </w:tcPr>
          <w:p w14:paraId="44444017"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9" w:type="dxa"/>
            <w:gridSpan w:val="2"/>
            <w:tcBorders>
              <w:top w:val="nil"/>
              <w:left w:val="nil"/>
              <w:bottom w:val="single" w:sz="4" w:space="0" w:color="auto"/>
              <w:right w:val="single" w:sz="4" w:space="0" w:color="auto"/>
            </w:tcBorders>
            <w:shd w:val="clear" w:color="auto" w:fill="auto"/>
            <w:vAlign w:val="center"/>
            <w:hideMark/>
          </w:tcPr>
          <w:p w14:paraId="095B87B4"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8" w:type="dxa"/>
            <w:tcBorders>
              <w:top w:val="nil"/>
              <w:left w:val="nil"/>
              <w:bottom w:val="single" w:sz="4" w:space="0" w:color="auto"/>
              <w:right w:val="single" w:sz="4" w:space="0" w:color="auto"/>
            </w:tcBorders>
            <w:shd w:val="clear" w:color="auto" w:fill="auto"/>
            <w:vAlign w:val="center"/>
            <w:hideMark/>
          </w:tcPr>
          <w:p w14:paraId="1771B399"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r>
      <w:tr w:rsidR="0091083E" w:rsidRPr="0091083E" w14:paraId="09C2EC40" w14:textId="77777777" w:rsidTr="00975955">
        <w:trPr>
          <w:trHeight w:val="495"/>
          <w:jc w:val="center"/>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29D13C6A" w14:textId="77777777" w:rsidR="0091083E" w:rsidRPr="0091083E" w:rsidRDefault="0091083E" w:rsidP="00A32D79">
            <w:pPr>
              <w:widowControl/>
              <w:jc w:val="center"/>
              <w:rPr>
                <w:rFonts w:ascii="宋体" w:eastAsia="宋体" w:hAnsi="宋体" w:cs="宋体"/>
                <w:color w:val="000000"/>
                <w:kern w:val="0"/>
                <w:sz w:val="18"/>
                <w:szCs w:val="18"/>
              </w:rPr>
            </w:pPr>
            <w:r w:rsidRPr="0091083E">
              <w:rPr>
                <w:rFonts w:ascii="宋体" w:eastAsia="宋体" w:hAnsi="宋体" w:cs="宋体" w:hint="eastAsia"/>
                <w:color w:val="000000"/>
                <w:kern w:val="0"/>
                <w:sz w:val="18"/>
                <w:szCs w:val="18"/>
              </w:rPr>
              <w:t>单位开户银行许可证复印件</w:t>
            </w:r>
          </w:p>
        </w:tc>
        <w:tc>
          <w:tcPr>
            <w:tcW w:w="1291" w:type="dxa"/>
            <w:tcBorders>
              <w:top w:val="nil"/>
              <w:left w:val="nil"/>
              <w:bottom w:val="single" w:sz="4" w:space="0" w:color="auto"/>
              <w:right w:val="single" w:sz="4" w:space="0" w:color="auto"/>
            </w:tcBorders>
            <w:shd w:val="clear" w:color="auto" w:fill="auto"/>
            <w:vAlign w:val="center"/>
            <w:hideMark/>
          </w:tcPr>
          <w:p w14:paraId="5B076761"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010" w:type="dxa"/>
            <w:tcBorders>
              <w:top w:val="nil"/>
              <w:left w:val="nil"/>
              <w:bottom w:val="single" w:sz="4" w:space="0" w:color="auto"/>
              <w:right w:val="single" w:sz="4" w:space="0" w:color="auto"/>
            </w:tcBorders>
            <w:shd w:val="clear" w:color="auto" w:fill="auto"/>
            <w:vAlign w:val="center"/>
            <w:hideMark/>
          </w:tcPr>
          <w:p w14:paraId="4615D6BB"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154" w:type="dxa"/>
            <w:tcBorders>
              <w:top w:val="nil"/>
              <w:left w:val="nil"/>
              <w:bottom w:val="single" w:sz="4" w:space="0" w:color="auto"/>
              <w:right w:val="single" w:sz="4" w:space="0" w:color="auto"/>
            </w:tcBorders>
            <w:shd w:val="clear" w:color="auto" w:fill="auto"/>
            <w:vAlign w:val="center"/>
            <w:hideMark/>
          </w:tcPr>
          <w:p w14:paraId="4EDBA80A"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9" w:type="dxa"/>
            <w:gridSpan w:val="2"/>
            <w:tcBorders>
              <w:top w:val="nil"/>
              <w:left w:val="nil"/>
              <w:bottom w:val="single" w:sz="4" w:space="0" w:color="auto"/>
              <w:right w:val="single" w:sz="4" w:space="0" w:color="auto"/>
            </w:tcBorders>
            <w:shd w:val="clear" w:color="auto" w:fill="auto"/>
            <w:vAlign w:val="center"/>
            <w:hideMark/>
          </w:tcPr>
          <w:p w14:paraId="5BCA54E2"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c>
          <w:tcPr>
            <w:tcW w:w="1298" w:type="dxa"/>
            <w:tcBorders>
              <w:top w:val="nil"/>
              <w:left w:val="nil"/>
              <w:bottom w:val="single" w:sz="4" w:space="0" w:color="auto"/>
              <w:right w:val="single" w:sz="4" w:space="0" w:color="auto"/>
            </w:tcBorders>
            <w:shd w:val="clear" w:color="auto" w:fill="auto"/>
            <w:vAlign w:val="center"/>
            <w:hideMark/>
          </w:tcPr>
          <w:p w14:paraId="7C27465A" w14:textId="77777777" w:rsidR="0091083E" w:rsidRPr="0091083E" w:rsidRDefault="0091083E" w:rsidP="0091083E">
            <w:pPr>
              <w:widowControl/>
              <w:jc w:val="center"/>
              <w:rPr>
                <w:rFonts w:ascii="宋体" w:eastAsia="宋体" w:hAnsi="宋体" w:cs="宋体"/>
                <w:color w:val="000000"/>
                <w:kern w:val="0"/>
                <w:sz w:val="22"/>
              </w:rPr>
            </w:pPr>
            <w:r w:rsidRPr="0091083E">
              <w:rPr>
                <w:rFonts w:ascii="宋体" w:eastAsia="宋体" w:hAnsi="宋体" w:cs="宋体" w:hint="eastAsia"/>
                <w:color w:val="000000"/>
                <w:kern w:val="0"/>
                <w:sz w:val="22"/>
              </w:rPr>
              <w:t>●</w:t>
            </w:r>
          </w:p>
        </w:tc>
      </w:tr>
      <w:tr w:rsidR="0091083E" w:rsidRPr="0091083E" w14:paraId="78ED0BB9" w14:textId="77777777" w:rsidTr="00975955">
        <w:trPr>
          <w:trHeight w:val="312"/>
          <w:jc w:val="center"/>
        </w:trPr>
        <w:tc>
          <w:tcPr>
            <w:tcW w:w="2461" w:type="dxa"/>
            <w:tcBorders>
              <w:top w:val="nil"/>
              <w:left w:val="nil"/>
              <w:bottom w:val="nil"/>
              <w:right w:val="nil"/>
            </w:tcBorders>
            <w:shd w:val="clear" w:color="auto" w:fill="auto"/>
            <w:vAlign w:val="center"/>
            <w:hideMark/>
          </w:tcPr>
          <w:p w14:paraId="0EFC46AD" w14:textId="77777777" w:rsidR="00975955" w:rsidRDefault="00975955" w:rsidP="0091083E">
            <w:pPr>
              <w:widowControl/>
              <w:jc w:val="left"/>
              <w:rPr>
                <w:rFonts w:ascii="宋体" w:eastAsia="宋体" w:hAnsi="宋体" w:cs="宋体"/>
                <w:b/>
                <w:bCs/>
                <w:color w:val="000000"/>
                <w:kern w:val="0"/>
                <w:sz w:val="24"/>
                <w:szCs w:val="24"/>
              </w:rPr>
            </w:pPr>
          </w:p>
          <w:p w14:paraId="5899550B" w14:textId="11E4BB90" w:rsidR="0091083E" w:rsidRPr="0091083E" w:rsidRDefault="0091083E" w:rsidP="0091083E">
            <w:pPr>
              <w:widowControl/>
              <w:jc w:val="left"/>
              <w:rPr>
                <w:rFonts w:ascii="宋体" w:eastAsia="宋体" w:hAnsi="宋体" w:cs="宋体"/>
                <w:b/>
                <w:bCs/>
                <w:color w:val="000000"/>
                <w:kern w:val="0"/>
                <w:sz w:val="24"/>
                <w:szCs w:val="24"/>
              </w:rPr>
            </w:pPr>
            <w:r w:rsidRPr="0091083E">
              <w:rPr>
                <w:rFonts w:ascii="宋体" w:eastAsia="宋体" w:hAnsi="宋体" w:cs="宋体" w:hint="eastAsia"/>
                <w:b/>
                <w:bCs/>
                <w:color w:val="000000"/>
                <w:kern w:val="0"/>
                <w:sz w:val="24"/>
                <w:szCs w:val="24"/>
              </w:rPr>
              <w:t>特殊说明：</w:t>
            </w:r>
          </w:p>
        </w:tc>
        <w:tc>
          <w:tcPr>
            <w:tcW w:w="1291" w:type="dxa"/>
            <w:tcBorders>
              <w:top w:val="nil"/>
              <w:left w:val="nil"/>
              <w:bottom w:val="nil"/>
              <w:right w:val="nil"/>
            </w:tcBorders>
            <w:shd w:val="clear" w:color="auto" w:fill="auto"/>
            <w:noWrap/>
            <w:vAlign w:val="center"/>
            <w:hideMark/>
          </w:tcPr>
          <w:p w14:paraId="0D60645C" w14:textId="77777777" w:rsidR="0091083E" w:rsidRPr="0091083E" w:rsidRDefault="0091083E" w:rsidP="0091083E">
            <w:pPr>
              <w:widowControl/>
              <w:jc w:val="left"/>
              <w:rPr>
                <w:rFonts w:ascii="Calibri" w:eastAsia="宋体" w:hAnsi="Calibri" w:cs="Calibri"/>
                <w:color w:val="000000"/>
                <w:kern w:val="0"/>
                <w:szCs w:val="21"/>
              </w:rPr>
            </w:pPr>
          </w:p>
        </w:tc>
        <w:tc>
          <w:tcPr>
            <w:tcW w:w="1010" w:type="dxa"/>
            <w:tcBorders>
              <w:top w:val="nil"/>
              <w:left w:val="nil"/>
              <w:bottom w:val="nil"/>
              <w:right w:val="nil"/>
            </w:tcBorders>
            <w:shd w:val="clear" w:color="auto" w:fill="auto"/>
            <w:noWrap/>
            <w:vAlign w:val="center"/>
            <w:hideMark/>
          </w:tcPr>
          <w:p w14:paraId="45F6DD56" w14:textId="77777777" w:rsidR="0091083E" w:rsidRPr="0091083E" w:rsidRDefault="0091083E" w:rsidP="0091083E">
            <w:pPr>
              <w:widowControl/>
              <w:jc w:val="left"/>
              <w:rPr>
                <w:rFonts w:ascii="Calibri" w:eastAsia="宋体" w:hAnsi="Calibri" w:cs="Calibri"/>
                <w:color w:val="000000"/>
                <w:kern w:val="0"/>
                <w:szCs w:val="21"/>
              </w:rPr>
            </w:pPr>
          </w:p>
        </w:tc>
        <w:tc>
          <w:tcPr>
            <w:tcW w:w="1154" w:type="dxa"/>
            <w:tcBorders>
              <w:top w:val="nil"/>
              <w:left w:val="nil"/>
              <w:bottom w:val="nil"/>
              <w:right w:val="nil"/>
            </w:tcBorders>
            <w:shd w:val="clear" w:color="auto" w:fill="auto"/>
            <w:noWrap/>
            <w:vAlign w:val="center"/>
            <w:hideMark/>
          </w:tcPr>
          <w:p w14:paraId="2A9603C3" w14:textId="77777777" w:rsidR="0091083E" w:rsidRPr="0091083E" w:rsidRDefault="0091083E" w:rsidP="0091083E">
            <w:pPr>
              <w:widowControl/>
              <w:jc w:val="left"/>
              <w:rPr>
                <w:rFonts w:ascii="Calibri" w:eastAsia="宋体" w:hAnsi="Calibri" w:cs="Calibri"/>
                <w:color w:val="000000"/>
                <w:kern w:val="0"/>
                <w:szCs w:val="21"/>
              </w:rPr>
            </w:pPr>
          </w:p>
        </w:tc>
        <w:tc>
          <w:tcPr>
            <w:tcW w:w="678" w:type="dxa"/>
            <w:tcBorders>
              <w:top w:val="nil"/>
              <w:left w:val="nil"/>
              <w:bottom w:val="nil"/>
              <w:right w:val="nil"/>
            </w:tcBorders>
            <w:shd w:val="clear" w:color="auto" w:fill="auto"/>
            <w:noWrap/>
            <w:vAlign w:val="center"/>
            <w:hideMark/>
          </w:tcPr>
          <w:p w14:paraId="581B094F" w14:textId="77777777" w:rsidR="0091083E" w:rsidRPr="0091083E" w:rsidRDefault="0091083E" w:rsidP="0091083E">
            <w:pPr>
              <w:widowControl/>
              <w:jc w:val="left"/>
              <w:rPr>
                <w:rFonts w:ascii="Calibri" w:eastAsia="宋体" w:hAnsi="Calibri" w:cs="Calibri"/>
                <w:color w:val="000000"/>
                <w:kern w:val="0"/>
                <w:szCs w:val="21"/>
              </w:rPr>
            </w:pPr>
          </w:p>
        </w:tc>
        <w:tc>
          <w:tcPr>
            <w:tcW w:w="1919" w:type="dxa"/>
            <w:gridSpan w:val="2"/>
            <w:tcBorders>
              <w:top w:val="nil"/>
              <w:left w:val="nil"/>
              <w:bottom w:val="nil"/>
              <w:right w:val="nil"/>
            </w:tcBorders>
            <w:shd w:val="clear" w:color="auto" w:fill="auto"/>
            <w:noWrap/>
            <w:vAlign w:val="center"/>
            <w:hideMark/>
          </w:tcPr>
          <w:p w14:paraId="204101C1" w14:textId="77777777" w:rsidR="0091083E" w:rsidRPr="0091083E" w:rsidRDefault="0091083E" w:rsidP="0091083E">
            <w:pPr>
              <w:widowControl/>
              <w:jc w:val="left"/>
              <w:rPr>
                <w:rFonts w:ascii="Calibri" w:eastAsia="宋体" w:hAnsi="Calibri" w:cs="Calibri"/>
                <w:color w:val="000000"/>
                <w:kern w:val="0"/>
                <w:szCs w:val="21"/>
              </w:rPr>
            </w:pPr>
          </w:p>
        </w:tc>
      </w:tr>
      <w:tr w:rsidR="0091083E" w:rsidRPr="0091083E" w14:paraId="299AE859" w14:textId="77777777" w:rsidTr="00975955">
        <w:trPr>
          <w:trHeight w:val="615"/>
          <w:jc w:val="center"/>
        </w:trPr>
        <w:tc>
          <w:tcPr>
            <w:tcW w:w="8513" w:type="dxa"/>
            <w:gridSpan w:val="7"/>
            <w:tcBorders>
              <w:top w:val="nil"/>
              <w:left w:val="nil"/>
              <w:bottom w:val="nil"/>
              <w:right w:val="nil"/>
            </w:tcBorders>
            <w:shd w:val="clear" w:color="auto" w:fill="auto"/>
            <w:hideMark/>
          </w:tcPr>
          <w:p w14:paraId="38E7A467" w14:textId="77777777" w:rsidR="0091083E" w:rsidRPr="0091083E" w:rsidRDefault="0091083E" w:rsidP="0091083E">
            <w:pPr>
              <w:widowControl/>
              <w:jc w:val="left"/>
              <w:rPr>
                <w:rFonts w:ascii="宋体" w:eastAsia="宋体" w:hAnsi="宋体" w:cs="宋体"/>
                <w:b/>
                <w:bCs/>
                <w:color w:val="000000"/>
                <w:kern w:val="0"/>
                <w:sz w:val="22"/>
              </w:rPr>
            </w:pPr>
            <w:r w:rsidRPr="0091083E">
              <w:rPr>
                <w:rFonts w:ascii="宋体" w:eastAsia="宋体" w:hAnsi="宋体" w:cs="宋体" w:hint="eastAsia"/>
                <w:b/>
                <w:bCs/>
                <w:color w:val="000000"/>
                <w:kern w:val="0"/>
                <w:sz w:val="22"/>
              </w:rPr>
              <w:t xml:space="preserve">1、以上资料中如住院的只需提供出院证，门诊手术的需提供医院的诊断证明并注明手术时间                                                  </w:t>
            </w:r>
          </w:p>
        </w:tc>
      </w:tr>
      <w:tr w:rsidR="0091083E" w:rsidRPr="0091083E" w14:paraId="74B93782" w14:textId="77777777" w:rsidTr="00975955">
        <w:trPr>
          <w:trHeight w:val="1155"/>
          <w:jc w:val="center"/>
        </w:trPr>
        <w:tc>
          <w:tcPr>
            <w:tcW w:w="8513" w:type="dxa"/>
            <w:gridSpan w:val="7"/>
            <w:tcBorders>
              <w:top w:val="nil"/>
              <w:left w:val="nil"/>
              <w:bottom w:val="nil"/>
              <w:right w:val="nil"/>
            </w:tcBorders>
            <w:shd w:val="clear" w:color="auto" w:fill="auto"/>
            <w:vAlign w:val="center"/>
            <w:hideMark/>
          </w:tcPr>
          <w:p w14:paraId="36D06B82" w14:textId="77777777" w:rsidR="0091083E" w:rsidRPr="0091083E" w:rsidRDefault="0091083E" w:rsidP="0091083E">
            <w:pPr>
              <w:widowControl/>
              <w:jc w:val="left"/>
              <w:rPr>
                <w:rFonts w:ascii="宋体" w:eastAsia="宋体" w:hAnsi="宋体" w:cs="宋体"/>
                <w:b/>
                <w:bCs/>
                <w:color w:val="000000"/>
                <w:kern w:val="0"/>
                <w:sz w:val="22"/>
              </w:rPr>
            </w:pPr>
            <w:r w:rsidRPr="0091083E">
              <w:rPr>
                <w:rFonts w:ascii="宋体" w:eastAsia="宋体" w:hAnsi="宋体" w:cs="宋体" w:hint="eastAsia"/>
                <w:b/>
                <w:bCs/>
                <w:color w:val="000000"/>
                <w:kern w:val="0"/>
                <w:sz w:val="22"/>
              </w:rPr>
              <w:t>2、银行卡和单位开户银行许可证可根据单位自己的需求，选其中一项即可。（银行卡需提供本人的昆明开户的活期账户，复印件上注明持卡人电话号码 ，如单位需将钱打入单位的账户的请提供单位的银行开户许可证复印件）</w:t>
            </w:r>
          </w:p>
        </w:tc>
      </w:tr>
      <w:tr w:rsidR="0091083E" w:rsidRPr="003D4402" w14:paraId="4301660D" w14:textId="77777777" w:rsidTr="00975955">
        <w:trPr>
          <w:trHeight w:val="630"/>
          <w:jc w:val="center"/>
        </w:trPr>
        <w:tc>
          <w:tcPr>
            <w:tcW w:w="8513" w:type="dxa"/>
            <w:gridSpan w:val="7"/>
            <w:tcBorders>
              <w:top w:val="nil"/>
              <w:left w:val="nil"/>
              <w:bottom w:val="nil"/>
              <w:right w:val="nil"/>
            </w:tcBorders>
            <w:shd w:val="clear" w:color="auto" w:fill="auto"/>
            <w:vAlign w:val="center"/>
            <w:hideMark/>
          </w:tcPr>
          <w:p w14:paraId="00937BE7" w14:textId="7F3019A2" w:rsidR="0091083E" w:rsidRDefault="0091083E" w:rsidP="0091083E">
            <w:pPr>
              <w:widowControl/>
              <w:jc w:val="left"/>
              <w:rPr>
                <w:rFonts w:ascii="宋体" w:eastAsia="宋体" w:hAnsi="宋体" w:cs="宋体"/>
                <w:b/>
                <w:bCs/>
                <w:color w:val="FF0000"/>
                <w:kern w:val="0"/>
                <w:sz w:val="22"/>
              </w:rPr>
            </w:pPr>
            <w:r w:rsidRPr="003D4402">
              <w:rPr>
                <w:rFonts w:ascii="宋体" w:eastAsia="宋体" w:hAnsi="宋体" w:cs="宋体" w:hint="eastAsia"/>
                <w:b/>
                <w:bCs/>
                <w:color w:val="FF0000"/>
                <w:kern w:val="0"/>
                <w:sz w:val="22"/>
              </w:rPr>
              <w:t>3、用本人医保卡申报待遇的提供本人的资料，申报配偶的双方身份资料均要提供</w:t>
            </w:r>
          </w:p>
          <w:p w14:paraId="7354644B" w14:textId="6BE78252" w:rsidR="00975955" w:rsidRPr="003D4402" w:rsidRDefault="00975955" w:rsidP="0091083E">
            <w:pPr>
              <w:widowControl/>
              <w:jc w:val="left"/>
              <w:rPr>
                <w:rFonts w:ascii="宋体" w:eastAsia="宋体" w:hAnsi="宋体" w:cs="宋体" w:hint="eastAsia"/>
                <w:b/>
                <w:bCs/>
                <w:color w:val="FF0000"/>
                <w:kern w:val="0"/>
                <w:sz w:val="22"/>
              </w:rPr>
            </w:pPr>
            <w:r>
              <w:rPr>
                <w:rFonts w:ascii="宋体" w:eastAsia="宋体" w:hAnsi="宋体" w:cs="宋体" w:hint="eastAsia"/>
                <w:b/>
                <w:bCs/>
                <w:color w:val="FF0000"/>
                <w:kern w:val="0"/>
                <w:sz w:val="22"/>
              </w:rPr>
              <w:t>4、《生育保险待遇申请表》在左侧下载中心下载</w:t>
            </w:r>
          </w:p>
          <w:p w14:paraId="35050231" w14:textId="5F5BB7F0" w:rsidR="006A7F28" w:rsidRDefault="00975955" w:rsidP="005A3957">
            <w:pPr>
              <w:rPr>
                <w:b/>
                <w:color w:val="FF0000"/>
                <w:sz w:val="22"/>
              </w:rPr>
            </w:pPr>
            <w:r>
              <w:rPr>
                <w:rFonts w:ascii="宋体" w:eastAsia="宋体" w:hAnsi="宋体" w:cs="宋体" w:hint="eastAsia"/>
                <w:b/>
                <w:bCs/>
                <w:color w:val="FF0000"/>
                <w:kern w:val="0"/>
                <w:sz w:val="22"/>
              </w:rPr>
              <w:t>5</w:t>
            </w:r>
            <w:r w:rsidR="006A7F28" w:rsidRPr="003D4402">
              <w:rPr>
                <w:rFonts w:ascii="宋体" w:eastAsia="宋体" w:hAnsi="宋体" w:cs="宋体" w:hint="eastAsia"/>
                <w:b/>
                <w:bCs/>
                <w:color w:val="FF0000"/>
                <w:kern w:val="0"/>
                <w:sz w:val="22"/>
              </w:rPr>
              <w:t>、</w:t>
            </w:r>
            <w:r w:rsidR="004E392B">
              <w:rPr>
                <w:rFonts w:hint="eastAsia"/>
                <w:b/>
                <w:color w:val="FF0000"/>
                <w:sz w:val="22"/>
              </w:rPr>
              <w:t>提交复印材料严格按照以下图片顺序（双面复印）：</w:t>
            </w:r>
          </w:p>
          <w:p w14:paraId="263E1F90" w14:textId="1895F1BF" w:rsidR="004E392B" w:rsidRDefault="004E392B" w:rsidP="005A3957">
            <w:pPr>
              <w:rPr>
                <w:b/>
                <w:color w:val="FF0000"/>
                <w:sz w:val="22"/>
              </w:rPr>
            </w:pPr>
            <w:r>
              <w:rPr>
                <w:b/>
                <w:noProof/>
                <w:color w:val="FF0000"/>
                <w:sz w:val="22"/>
              </w:rPr>
              <w:lastRenderedPageBreak/>
              <w:drawing>
                <wp:inline distT="0" distB="0" distL="0" distR="0" wp14:anchorId="6CD7591F" wp14:editId="30A8DD00">
                  <wp:extent cx="5267960" cy="7021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960" cy="7021830"/>
                          </a:xfrm>
                          <a:prstGeom prst="rect">
                            <a:avLst/>
                          </a:prstGeom>
                          <a:noFill/>
                          <a:ln>
                            <a:noFill/>
                          </a:ln>
                        </pic:spPr>
                      </pic:pic>
                    </a:graphicData>
                  </a:graphic>
                </wp:inline>
              </w:drawing>
            </w:r>
          </w:p>
          <w:p w14:paraId="4B67F67E" w14:textId="63BB4F65" w:rsidR="004E392B" w:rsidRPr="003D4402" w:rsidRDefault="004E392B" w:rsidP="005A3957">
            <w:pPr>
              <w:rPr>
                <w:b/>
                <w:color w:val="FF0000"/>
                <w:sz w:val="22"/>
              </w:rPr>
            </w:pPr>
            <w:r>
              <w:rPr>
                <w:b/>
                <w:noProof/>
                <w:color w:val="FF0000"/>
                <w:sz w:val="22"/>
              </w:rPr>
              <w:lastRenderedPageBreak/>
              <w:drawing>
                <wp:inline distT="0" distB="0" distL="0" distR="0" wp14:anchorId="7E2C738C" wp14:editId="659D6F14">
                  <wp:extent cx="5267960" cy="7021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7021830"/>
                          </a:xfrm>
                          <a:prstGeom prst="rect">
                            <a:avLst/>
                          </a:prstGeom>
                          <a:noFill/>
                          <a:ln>
                            <a:noFill/>
                          </a:ln>
                        </pic:spPr>
                      </pic:pic>
                    </a:graphicData>
                  </a:graphic>
                </wp:inline>
              </w:drawing>
            </w:r>
          </w:p>
          <w:p w14:paraId="1C31F143" w14:textId="77777777" w:rsidR="005A3957" w:rsidRPr="003D4402" w:rsidRDefault="005A3957" w:rsidP="005A3957">
            <w:pPr>
              <w:ind w:firstLineChars="50" w:firstLine="110"/>
              <w:rPr>
                <w:rFonts w:ascii="宋体" w:eastAsia="宋体" w:hAnsi="宋体" w:cs="宋体"/>
                <w:b/>
                <w:bCs/>
                <w:color w:val="FF0000"/>
                <w:kern w:val="0"/>
                <w:sz w:val="22"/>
              </w:rPr>
            </w:pPr>
          </w:p>
        </w:tc>
      </w:tr>
    </w:tbl>
    <w:p w14:paraId="5130B7A5" w14:textId="23E1BC92" w:rsidR="00FB0F83" w:rsidRPr="00C17DD2" w:rsidRDefault="00FB0F83" w:rsidP="004E392B">
      <w:pPr>
        <w:rPr>
          <w:sz w:val="28"/>
          <w:szCs w:val="28"/>
        </w:rPr>
      </w:pPr>
    </w:p>
    <w:sectPr w:rsidR="00FB0F83" w:rsidRPr="00C17DD2" w:rsidSect="00336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4A7B" w14:textId="77777777" w:rsidR="00823F96" w:rsidRDefault="00823F96" w:rsidP="00F7658C">
      <w:r>
        <w:separator/>
      </w:r>
    </w:p>
  </w:endnote>
  <w:endnote w:type="continuationSeparator" w:id="0">
    <w:p w14:paraId="6526ABFA" w14:textId="77777777" w:rsidR="00823F96" w:rsidRDefault="00823F96" w:rsidP="00F7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5C4C" w14:textId="77777777" w:rsidR="00823F96" w:rsidRDefault="00823F96" w:rsidP="00F7658C">
      <w:r>
        <w:separator/>
      </w:r>
    </w:p>
  </w:footnote>
  <w:footnote w:type="continuationSeparator" w:id="0">
    <w:p w14:paraId="19F25668" w14:textId="77777777" w:rsidR="00823F96" w:rsidRDefault="00823F96" w:rsidP="00F76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2061"/>
    <w:rsid w:val="00042692"/>
    <w:rsid w:val="00083495"/>
    <w:rsid w:val="000A2CA9"/>
    <w:rsid w:val="0011115E"/>
    <w:rsid w:val="001164D3"/>
    <w:rsid w:val="0016192B"/>
    <w:rsid w:val="001D0D4C"/>
    <w:rsid w:val="001F6B8A"/>
    <w:rsid w:val="00215D24"/>
    <w:rsid w:val="00253652"/>
    <w:rsid w:val="00293912"/>
    <w:rsid w:val="00295900"/>
    <w:rsid w:val="00296910"/>
    <w:rsid w:val="002A5C61"/>
    <w:rsid w:val="002F5D6C"/>
    <w:rsid w:val="00323DBE"/>
    <w:rsid w:val="0032602B"/>
    <w:rsid w:val="0032632B"/>
    <w:rsid w:val="00336BB7"/>
    <w:rsid w:val="00362D90"/>
    <w:rsid w:val="00372738"/>
    <w:rsid w:val="00372CEE"/>
    <w:rsid w:val="003C4EAA"/>
    <w:rsid w:val="003C614C"/>
    <w:rsid w:val="003D4402"/>
    <w:rsid w:val="003F0120"/>
    <w:rsid w:val="003F718F"/>
    <w:rsid w:val="0041043E"/>
    <w:rsid w:val="004551CD"/>
    <w:rsid w:val="00455502"/>
    <w:rsid w:val="004C4517"/>
    <w:rsid w:val="004E392B"/>
    <w:rsid w:val="004E473C"/>
    <w:rsid w:val="00532B1D"/>
    <w:rsid w:val="00533E37"/>
    <w:rsid w:val="005706F0"/>
    <w:rsid w:val="005972FA"/>
    <w:rsid w:val="005A3957"/>
    <w:rsid w:val="005C1A35"/>
    <w:rsid w:val="005D5F21"/>
    <w:rsid w:val="005E5AAB"/>
    <w:rsid w:val="005F3FDC"/>
    <w:rsid w:val="005F6F82"/>
    <w:rsid w:val="0063097D"/>
    <w:rsid w:val="00644161"/>
    <w:rsid w:val="006A7F28"/>
    <w:rsid w:val="00721A07"/>
    <w:rsid w:val="00752BAF"/>
    <w:rsid w:val="007570A1"/>
    <w:rsid w:val="00757E12"/>
    <w:rsid w:val="007A4C92"/>
    <w:rsid w:val="007C1287"/>
    <w:rsid w:val="007D2941"/>
    <w:rsid w:val="00803A5B"/>
    <w:rsid w:val="00823F96"/>
    <w:rsid w:val="00844A53"/>
    <w:rsid w:val="00856F4E"/>
    <w:rsid w:val="008716CC"/>
    <w:rsid w:val="00872DCE"/>
    <w:rsid w:val="00885C85"/>
    <w:rsid w:val="008F5416"/>
    <w:rsid w:val="0091083E"/>
    <w:rsid w:val="00914924"/>
    <w:rsid w:val="00921464"/>
    <w:rsid w:val="009477B5"/>
    <w:rsid w:val="00975955"/>
    <w:rsid w:val="00981AF5"/>
    <w:rsid w:val="009918BF"/>
    <w:rsid w:val="009C5BAD"/>
    <w:rsid w:val="009F012D"/>
    <w:rsid w:val="00A32D79"/>
    <w:rsid w:val="00A631FA"/>
    <w:rsid w:val="00A87303"/>
    <w:rsid w:val="00AA587C"/>
    <w:rsid w:val="00AD361C"/>
    <w:rsid w:val="00B52061"/>
    <w:rsid w:val="00B84F99"/>
    <w:rsid w:val="00B916AE"/>
    <w:rsid w:val="00B93E47"/>
    <w:rsid w:val="00BA6846"/>
    <w:rsid w:val="00BE1CD9"/>
    <w:rsid w:val="00C17086"/>
    <w:rsid w:val="00C17DD2"/>
    <w:rsid w:val="00C629D1"/>
    <w:rsid w:val="00CE4946"/>
    <w:rsid w:val="00CF3D43"/>
    <w:rsid w:val="00D70F28"/>
    <w:rsid w:val="00E10BC9"/>
    <w:rsid w:val="00E16FCD"/>
    <w:rsid w:val="00E4561A"/>
    <w:rsid w:val="00E51702"/>
    <w:rsid w:val="00E67556"/>
    <w:rsid w:val="00E94B20"/>
    <w:rsid w:val="00E9631A"/>
    <w:rsid w:val="00E979BC"/>
    <w:rsid w:val="00EB3B8A"/>
    <w:rsid w:val="00EE254D"/>
    <w:rsid w:val="00EF0355"/>
    <w:rsid w:val="00EF7DF7"/>
    <w:rsid w:val="00F447AB"/>
    <w:rsid w:val="00F7658C"/>
    <w:rsid w:val="00FB0F83"/>
    <w:rsid w:val="00FC1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43B4"/>
  <w15:docId w15:val="{313DD7BE-2200-488D-BC00-6E6504B7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1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F765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F7658C"/>
    <w:rPr>
      <w:sz w:val="18"/>
      <w:szCs w:val="18"/>
    </w:rPr>
  </w:style>
  <w:style w:type="paragraph" w:styleId="a6">
    <w:name w:val="footer"/>
    <w:basedOn w:val="a"/>
    <w:link w:val="a7"/>
    <w:uiPriority w:val="99"/>
    <w:semiHidden/>
    <w:unhideWhenUsed/>
    <w:rsid w:val="00F7658C"/>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F765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002465">
      <w:bodyDiv w:val="1"/>
      <w:marLeft w:val="0"/>
      <w:marRight w:val="0"/>
      <w:marTop w:val="0"/>
      <w:marBottom w:val="0"/>
      <w:divBdr>
        <w:top w:val="none" w:sz="0" w:space="0" w:color="auto"/>
        <w:left w:val="none" w:sz="0" w:space="0" w:color="auto"/>
        <w:bottom w:val="none" w:sz="0" w:space="0" w:color="auto"/>
        <w:right w:val="none" w:sz="0" w:space="0" w:color="auto"/>
      </w:divBdr>
    </w:div>
    <w:div w:id="17229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3C68-BA08-4907-A071-AB35E0B1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4</Pages>
  <Words>184</Words>
  <Characters>1052</Characters>
  <Application>Microsoft Office Word</Application>
  <DocSecurity>0</DocSecurity>
  <Lines>8</Lines>
  <Paragraphs>2</Paragraphs>
  <ScaleCrop>false</ScaleCrop>
  <Company>Sky123.Org</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东波 苏</cp:lastModifiedBy>
  <cp:revision>51</cp:revision>
  <dcterms:created xsi:type="dcterms:W3CDTF">2017-08-01T01:33:00Z</dcterms:created>
  <dcterms:modified xsi:type="dcterms:W3CDTF">2020-08-05T08:34:00Z</dcterms:modified>
</cp:coreProperties>
</file>